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2AB" w:rsidRPr="00452EC1" w:rsidRDefault="00C82942">
      <w:pPr>
        <w:jc w:val="center"/>
        <w:rPr>
          <w:rFonts w:ascii="Tahoma" w:hAnsi="Tahoma" w:cs="Tahoma"/>
          <w:b/>
          <w:sz w:val="22"/>
        </w:rPr>
      </w:pPr>
      <w:r w:rsidRPr="00452EC1">
        <w:rPr>
          <w:rFonts w:ascii="Tahoma" w:hAnsi="Tahoma" w:cs="Tahoma"/>
          <w:b/>
          <w:sz w:val="22"/>
        </w:rPr>
        <w:t>З А К О Н</w:t>
      </w:r>
    </w:p>
    <w:p w:rsidR="002702AB" w:rsidRPr="00452EC1" w:rsidRDefault="00C82942">
      <w:pPr>
        <w:jc w:val="center"/>
        <w:rPr>
          <w:rFonts w:ascii="Tahoma" w:hAnsi="Tahoma" w:cs="Tahoma"/>
          <w:bCs/>
          <w:sz w:val="22"/>
        </w:rPr>
      </w:pPr>
      <w:r w:rsidRPr="00452EC1">
        <w:rPr>
          <w:rFonts w:ascii="Tahoma" w:hAnsi="Tahoma" w:cs="Tahoma"/>
          <w:b/>
          <w:sz w:val="22"/>
        </w:rPr>
        <w:t>ЗА ПЛАТНИОТ ПРОМЕТ</w:t>
      </w:r>
      <w:r w:rsidR="002702AB" w:rsidRPr="00452EC1">
        <w:rPr>
          <w:rStyle w:val="FootnoteReference"/>
          <w:rFonts w:ascii="Tahoma" w:hAnsi="Tahoma" w:cs="Tahoma"/>
          <w:b/>
          <w:sz w:val="22"/>
        </w:rPr>
        <w:footnoteReference w:id="1"/>
      </w:r>
    </w:p>
    <w:p w:rsidR="002702AB" w:rsidRPr="00452EC1" w:rsidRDefault="00C82942">
      <w:pPr>
        <w:jc w:val="center"/>
        <w:rPr>
          <w:rFonts w:ascii="Tahoma" w:hAnsi="Tahoma" w:cs="Tahoma"/>
          <w:bCs/>
          <w:sz w:val="22"/>
        </w:rPr>
      </w:pPr>
      <w:r w:rsidRPr="00452EC1">
        <w:rPr>
          <w:rFonts w:ascii="Tahoma" w:hAnsi="Tahoma" w:cs="Tahoma"/>
          <w:bCs/>
          <w:sz w:val="22"/>
        </w:rPr>
        <w:t>(пречистен текст-неофицијален)</w:t>
      </w:r>
    </w:p>
    <w:p w:rsidR="002702AB" w:rsidRPr="00452EC1" w:rsidRDefault="002702AB">
      <w:pPr>
        <w:jc w:val="center"/>
        <w:rPr>
          <w:rFonts w:ascii="Tahoma" w:hAnsi="Tahoma" w:cs="Tahoma"/>
          <w:bCs/>
          <w:sz w:val="22"/>
        </w:rPr>
      </w:pPr>
    </w:p>
    <w:p w:rsidR="002702AB" w:rsidRPr="00452EC1" w:rsidRDefault="002702AB">
      <w:pPr>
        <w:jc w:val="center"/>
        <w:outlineLvl w:val="0"/>
        <w:rPr>
          <w:rFonts w:ascii="Tahoma" w:hAnsi="Tahoma" w:cs="Tahoma"/>
          <w:bCs/>
          <w:sz w:val="22"/>
        </w:rPr>
      </w:pPr>
      <w:r w:rsidRPr="00452EC1">
        <w:rPr>
          <w:rFonts w:ascii="Arial" w:hAnsi="Arial"/>
          <w:bCs/>
          <w:sz w:val="22"/>
        </w:rPr>
        <w:t>I</w:t>
      </w:r>
      <w:r w:rsidR="00C82942" w:rsidRPr="00452EC1">
        <w:rPr>
          <w:rFonts w:ascii="Tahoma" w:hAnsi="Tahoma" w:cs="Tahoma"/>
          <w:bCs/>
          <w:sz w:val="22"/>
        </w:rPr>
        <w:t>. ОПШТИ ОДРЕДБИ</w:t>
      </w:r>
    </w:p>
    <w:p w:rsidR="002702AB" w:rsidRPr="00452EC1" w:rsidRDefault="002702AB">
      <w:pPr>
        <w:jc w:val="both"/>
        <w:rPr>
          <w:rFonts w:ascii="Tahoma" w:hAnsi="Tahoma" w:cs="Tahoma"/>
          <w:bCs/>
          <w:sz w:val="22"/>
        </w:rPr>
      </w:pPr>
    </w:p>
    <w:p w:rsidR="002702AB" w:rsidRPr="00452EC1" w:rsidRDefault="002702AB">
      <w:pPr>
        <w:jc w:val="both"/>
        <w:rPr>
          <w:rFonts w:ascii="Tahoma" w:hAnsi="Tahoma" w:cs="Tahoma"/>
          <w:bCs/>
          <w:sz w:val="22"/>
        </w:rPr>
      </w:pPr>
    </w:p>
    <w:p w:rsidR="002702AB" w:rsidRPr="00452EC1" w:rsidRDefault="00C82942">
      <w:pPr>
        <w:jc w:val="center"/>
        <w:rPr>
          <w:rFonts w:ascii="Tahoma" w:hAnsi="Tahoma" w:cs="Tahoma"/>
          <w:b/>
          <w:sz w:val="22"/>
        </w:rPr>
      </w:pPr>
      <w:r w:rsidRPr="00452EC1">
        <w:rPr>
          <w:rFonts w:ascii="Tahoma" w:hAnsi="Tahoma" w:cs="Tahoma"/>
          <w:b/>
          <w:sz w:val="22"/>
        </w:rPr>
        <w:t>Член 1</w:t>
      </w:r>
    </w:p>
    <w:p w:rsidR="002702AB" w:rsidRPr="00452EC1" w:rsidRDefault="002702AB">
      <w:pPr>
        <w:jc w:val="center"/>
        <w:rPr>
          <w:rFonts w:ascii="Tahoma" w:hAnsi="Tahoma" w:cs="Tahoma"/>
          <w:bCs/>
          <w:sz w:val="22"/>
        </w:rPr>
      </w:pPr>
    </w:p>
    <w:p w:rsidR="002702AB" w:rsidRPr="00452EC1" w:rsidRDefault="00C82942">
      <w:pPr>
        <w:jc w:val="both"/>
        <w:rPr>
          <w:rFonts w:ascii="Tahoma" w:hAnsi="Tahoma" w:cs="Tahoma"/>
          <w:bCs/>
          <w:sz w:val="22"/>
        </w:rPr>
      </w:pPr>
      <w:r w:rsidRPr="00452EC1">
        <w:rPr>
          <w:rFonts w:ascii="Tahoma" w:hAnsi="Tahoma" w:cs="Tahoma"/>
          <w:bCs/>
          <w:sz w:val="22"/>
        </w:rPr>
        <w:tab/>
        <w:t>Со овој закон се уредува платниот промет во земјата (во натамошниот текст: платниот промет), односите меѓу носителите на платниот промет и учесниците во платниот промет, односите меѓу носителите на платниот промет и Народната банка на Република Македонија во делот за платниот промет, платните системи, порамнувањето на плаќањата, издавањето на електронски пари и надзорот на платните системи.</w:t>
      </w:r>
    </w:p>
    <w:p w:rsidR="002702AB" w:rsidRPr="00452EC1" w:rsidRDefault="002702AB">
      <w:pPr>
        <w:jc w:val="both"/>
        <w:rPr>
          <w:rFonts w:ascii="Tahoma" w:hAnsi="Tahoma" w:cs="Tahoma"/>
          <w:bCs/>
          <w:sz w:val="22"/>
        </w:rPr>
      </w:pPr>
    </w:p>
    <w:p w:rsidR="002702AB" w:rsidRPr="00452EC1" w:rsidRDefault="00C82942">
      <w:pPr>
        <w:jc w:val="center"/>
        <w:rPr>
          <w:rFonts w:ascii="Tahoma" w:hAnsi="Tahoma" w:cs="Tahoma"/>
          <w:b/>
          <w:sz w:val="22"/>
        </w:rPr>
      </w:pPr>
      <w:r w:rsidRPr="00452EC1">
        <w:rPr>
          <w:rFonts w:ascii="Tahoma" w:hAnsi="Tahoma" w:cs="Tahoma"/>
          <w:b/>
          <w:sz w:val="22"/>
        </w:rPr>
        <w:t>Член 2</w:t>
      </w:r>
    </w:p>
    <w:p w:rsidR="002702AB" w:rsidRPr="00452EC1" w:rsidRDefault="002702AB">
      <w:pPr>
        <w:jc w:val="center"/>
        <w:rPr>
          <w:rFonts w:ascii="Tahoma" w:hAnsi="Tahoma" w:cs="Tahoma"/>
          <w:bCs/>
          <w:color w:val="0000FF"/>
          <w:sz w:val="22"/>
        </w:rPr>
      </w:pPr>
    </w:p>
    <w:p w:rsidR="002702AB" w:rsidRPr="00452EC1" w:rsidRDefault="00C82942">
      <w:pPr>
        <w:pStyle w:val="BodyText"/>
        <w:outlineLvl w:val="0"/>
        <w:rPr>
          <w:rFonts w:ascii="Tahoma" w:hAnsi="Tahoma" w:cs="Tahoma"/>
          <w:bCs/>
          <w:sz w:val="22"/>
          <w:lang w:val="en-AU"/>
        </w:rPr>
      </w:pPr>
      <w:r w:rsidRPr="00452EC1">
        <w:rPr>
          <w:rFonts w:ascii="Tahoma" w:hAnsi="Tahoma" w:cs="Tahoma"/>
          <w:bCs/>
          <w:sz w:val="22"/>
          <w:lang w:val="en-AU"/>
        </w:rPr>
        <w:tab/>
        <w:t>Одделни поими употребени во овој закон го имаат следново значење:</w:t>
      </w:r>
    </w:p>
    <w:p w:rsidR="002702AB" w:rsidRPr="00452EC1" w:rsidRDefault="00C82942">
      <w:pPr>
        <w:jc w:val="both"/>
        <w:rPr>
          <w:rFonts w:ascii="Tahoma" w:hAnsi="Tahoma" w:cs="Tahoma"/>
          <w:bCs/>
          <w:sz w:val="22"/>
        </w:rPr>
      </w:pPr>
      <w:r w:rsidRPr="00452EC1">
        <w:rPr>
          <w:rFonts w:ascii="Tahoma" w:hAnsi="Tahoma" w:cs="Tahoma"/>
          <w:bCs/>
          <w:color w:val="0000FF"/>
          <w:sz w:val="22"/>
        </w:rPr>
        <w:tab/>
      </w:r>
      <w:r w:rsidRPr="00452EC1">
        <w:rPr>
          <w:rFonts w:ascii="Tahoma" w:hAnsi="Tahoma" w:cs="Tahoma"/>
          <w:bCs/>
          <w:sz w:val="22"/>
        </w:rPr>
        <w:t xml:space="preserve">1. </w:t>
      </w:r>
      <w:r w:rsidRPr="00452EC1">
        <w:rPr>
          <w:rFonts w:ascii="Tahoma" w:hAnsi="Tahoma" w:cs="Tahoma"/>
          <w:b/>
          <w:sz w:val="22"/>
        </w:rPr>
        <w:t>"Платен промет "</w:t>
      </w:r>
      <w:r w:rsidRPr="00452EC1">
        <w:rPr>
          <w:rFonts w:ascii="Tahoma" w:hAnsi="Tahoma" w:cs="Tahoma"/>
          <w:bCs/>
          <w:sz w:val="22"/>
        </w:rPr>
        <w:t xml:space="preserve"> се плаќања во денари што ги вршат учесниците во платниот промет преку носителите на платниот промет;</w:t>
      </w:r>
    </w:p>
    <w:p w:rsidR="002702AB" w:rsidRPr="00452EC1" w:rsidRDefault="00C82942">
      <w:pPr>
        <w:jc w:val="both"/>
        <w:rPr>
          <w:rFonts w:ascii="Tahoma" w:hAnsi="Tahoma" w:cs="Tahoma"/>
          <w:bCs/>
          <w:sz w:val="22"/>
        </w:rPr>
      </w:pPr>
      <w:r w:rsidRPr="00452EC1">
        <w:rPr>
          <w:rFonts w:ascii="Tahoma" w:hAnsi="Tahoma" w:cs="Tahoma"/>
          <w:bCs/>
          <w:sz w:val="22"/>
        </w:rPr>
        <w:tab/>
        <w:t xml:space="preserve">2. </w:t>
      </w:r>
      <w:r w:rsidRPr="00452EC1">
        <w:rPr>
          <w:rFonts w:ascii="Tahoma" w:hAnsi="Tahoma" w:cs="Tahoma"/>
          <w:b/>
          <w:sz w:val="22"/>
        </w:rPr>
        <w:t>"Учесник во платниот промет"</w:t>
      </w:r>
      <w:r w:rsidRPr="00452EC1">
        <w:rPr>
          <w:rFonts w:ascii="Tahoma" w:hAnsi="Tahoma" w:cs="Tahoma"/>
          <w:bCs/>
          <w:sz w:val="22"/>
        </w:rPr>
        <w:t xml:space="preserve"> е домашно или странско, правно или физичко лице кое врши регистрирана дејност или друго физичко лице, кое врши плаќања во денари преку носителите на платниот промет;</w:t>
      </w:r>
    </w:p>
    <w:p w:rsidR="002702AB" w:rsidRPr="00452EC1" w:rsidRDefault="00C82942">
      <w:pPr>
        <w:jc w:val="both"/>
        <w:rPr>
          <w:rFonts w:ascii="Tahoma" w:hAnsi="Tahoma" w:cs="Tahoma"/>
          <w:bCs/>
          <w:sz w:val="22"/>
        </w:rPr>
      </w:pPr>
      <w:r w:rsidRPr="00452EC1">
        <w:rPr>
          <w:rFonts w:ascii="Tahoma" w:hAnsi="Tahoma" w:cs="Tahoma"/>
          <w:bCs/>
          <w:sz w:val="22"/>
        </w:rPr>
        <w:tab/>
        <w:t xml:space="preserve">3. </w:t>
      </w:r>
      <w:r w:rsidRPr="00452EC1">
        <w:rPr>
          <w:rFonts w:ascii="Tahoma" w:hAnsi="Tahoma" w:cs="Tahoma"/>
          <w:b/>
          <w:sz w:val="22"/>
        </w:rPr>
        <w:t>"Плаќање"</w:t>
      </w:r>
      <w:r w:rsidRPr="00452EC1">
        <w:rPr>
          <w:rFonts w:ascii="Tahoma" w:hAnsi="Tahoma" w:cs="Tahoma"/>
          <w:bCs/>
          <w:sz w:val="22"/>
        </w:rPr>
        <w:t xml:space="preserve"> е уплата на готови пари на трансакциска сметка, пренос на средства од една трансакциска на друга трансакциска сметка и исплата на готови пари од трансакциска сметка;</w:t>
      </w:r>
    </w:p>
    <w:p w:rsidR="002702AB" w:rsidRPr="00452EC1" w:rsidRDefault="00C82942">
      <w:pPr>
        <w:jc w:val="both"/>
        <w:rPr>
          <w:rFonts w:ascii="Tahoma" w:hAnsi="Tahoma" w:cs="Tahoma"/>
          <w:bCs/>
          <w:sz w:val="22"/>
        </w:rPr>
      </w:pPr>
      <w:r w:rsidRPr="00452EC1">
        <w:rPr>
          <w:rFonts w:ascii="Tahoma" w:hAnsi="Tahoma" w:cs="Tahoma"/>
          <w:bCs/>
          <w:sz w:val="22"/>
        </w:rPr>
        <w:tab/>
        <w:t>4.</w:t>
      </w:r>
      <w:r w:rsidRPr="00452EC1">
        <w:rPr>
          <w:rFonts w:ascii="Tahoma" w:hAnsi="Tahoma" w:cs="Tahoma"/>
          <w:b/>
          <w:sz w:val="22"/>
        </w:rPr>
        <w:t xml:space="preserve">"Трансакциска сметка" </w:t>
      </w:r>
      <w:r w:rsidRPr="00452EC1">
        <w:rPr>
          <w:rFonts w:ascii="Tahoma" w:hAnsi="Tahoma" w:cs="Tahoma"/>
          <w:bCs/>
          <w:sz w:val="22"/>
        </w:rPr>
        <w:t>е сметка која претставува единствен и неповторлив нумерички податок кој служи за идентификација на учесникот во платниот промет, а преку која истиот врши плаќања;</w:t>
      </w:r>
    </w:p>
    <w:p w:rsidR="002702AB" w:rsidRPr="00452EC1" w:rsidRDefault="00C82942">
      <w:pPr>
        <w:jc w:val="both"/>
        <w:rPr>
          <w:rFonts w:ascii="Tahoma" w:hAnsi="Tahoma" w:cs="Tahoma"/>
          <w:bCs/>
          <w:sz w:val="22"/>
        </w:rPr>
      </w:pPr>
      <w:r w:rsidRPr="00452EC1">
        <w:rPr>
          <w:rFonts w:ascii="Tahoma" w:hAnsi="Tahoma" w:cs="Tahoma"/>
          <w:bCs/>
          <w:sz w:val="22"/>
        </w:rPr>
        <w:tab/>
        <w:t xml:space="preserve">5. </w:t>
      </w:r>
      <w:r w:rsidRPr="00452EC1">
        <w:rPr>
          <w:rFonts w:ascii="Tahoma" w:hAnsi="Tahoma" w:cs="Tahoma"/>
          <w:b/>
          <w:sz w:val="22"/>
        </w:rPr>
        <w:t xml:space="preserve">"Блокирана трансакциска сметка" </w:t>
      </w:r>
      <w:r w:rsidRPr="00452EC1">
        <w:rPr>
          <w:rFonts w:ascii="Tahoma" w:hAnsi="Tahoma" w:cs="Tahoma"/>
          <w:bCs/>
          <w:sz w:val="22"/>
        </w:rPr>
        <w:t>е  трансакциска сметка на учесник во платниот промет за кој има евидентирано неизвршено решение за присилна наплата;</w:t>
      </w:r>
    </w:p>
    <w:p w:rsidR="002702AB" w:rsidRPr="00452EC1" w:rsidRDefault="00C82942">
      <w:pPr>
        <w:jc w:val="both"/>
        <w:rPr>
          <w:rFonts w:ascii="Tahoma" w:hAnsi="Tahoma" w:cs="Tahoma"/>
          <w:bCs/>
          <w:sz w:val="22"/>
        </w:rPr>
      </w:pPr>
      <w:r w:rsidRPr="00452EC1">
        <w:rPr>
          <w:rFonts w:ascii="Tahoma" w:hAnsi="Tahoma" w:cs="Tahoma"/>
          <w:bCs/>
          <w:sz w:val="22"/>
        </w:rPr>
        <w:tab/>
        <w:t>6</w:t>
      </w:r>
      <w:r w:rsidRPr="00452EC1">
        <w:rPr>
          <w:rFonts w:ascii="Tahoma" w:hAnsi="Tahoma" w:cs="Tahoma"/>
          <w:b/>
          <w:sz w:val="22"/>
        </w:rPr>
        <w:t>."Платен инструмент"</w:t>
      </w:r>
      <w:r w:rsidRPr="00452EC1">
        <w:rPr>
          <w:rFonts w:ascii="Tahoma" w:hAnsi="Tahoma" w:cs="Tahoma"/>
          <w:bCs/>
          <w:sz w:val="22"/>
        </w:rPr>
        <w:t xml:space="preserve"> е налог со кој учесникот во платниот промет му наложува на носителот на платниот промет да изврши плаќање;</w:t>
      </w:r>
    </w:p>
    <w:p w:rsidR="002702AB" w:rsidRPr="00452EC1" w:rsidRDefault="00C82942">
      <w:pPr>
        <w:jc w:val="both"/>
        <w:rPr>
          <w:rFonts w:ascii="Tahoma" w:hAnsi="Tahoma" w:cs="Tahoma"/>
          <w:bCs/>
          <w:sz w:val="22"/>
        </w:rPr>
      </w:pPr>
      <w:r w:rsidRPr="00452EC1">
        <w:rPr>
          <w:rFonts w:ascii="Tahoma" w:hAnsi="Tahoma" w:cs="Tahoma"/>
          <w:bCs/>
          <w:sz w:val="22"/>
        </w:rPr>
        <w:tab/>
        <w:t>7</w:t>
      </w:r>
      <w:r w:rsidRPr="00452EC1">
        <w:rPr>
          <w:rFonts w:ascii="Tahoma" w:hAnsi="Tahoma" w:cs="Tahoma"/>
          <w:b/>
          <w:sz w:val="22"/>
        </w:rPr>
        <w:t>."Содржина на платен инструмент"</w:t>
      </w:r>
      <w:r w:rsidRPr="00452EC1">
        <w:rPr>
          <w:rFonts w:ascii="Tahoma" w:hAnsi="Tahoma" w:cs="Tahoma"/>
          <w:bCs/>
          <w:sz w:val="22"/>
        </w:rPr>
        <w:t xml:space="preserve"> е збир на елементи на платниот инструмент кои носат информации за негова идентификација и негово извршување;</w:t>
      </w:r>
    </w:p>
    <w:p w:rsidR="002702AB" w:rsidRPr="00452EC1" w:rsidRDefault="00C82942">
      <w:pPr>
        <w:jc w:val="both"/>
        <w:rPr>
          <w:rFonts w:ascii="Tahoma" w:hAnsi="Tahoma" w:cs="Tahoma"/>
          <w:bCs/>
          <w:sz w:val="22"/>
        </w:rPr>
      </w:pPr>
      <w:r w:rsidRPr="00452EC1">
        <w:rPr>
          <w:rFonts w:ascii="Tahoma" w:hAnsi="Tahoma" w:cs="Tahoma"/>
          <w:bCs/>
          <w:sz w:val="22"/>
        </w:rPr>
        <w:tab/>
        <w:t>8.</w:t>
      </w:r>
      <w:r w:rsidRPr="00452EC1">
        <w:rPr>
          <w:rFonts w:ascii="Tahoma" w:hAnsi="Tahoma" w:cs="Tahoma"/>
          <w:b/>
          <w:sz w:val="22"/>
        </w:rPr>
        <w:t xml:space="preserve">"Медиум за пренос" </w:t>
      </w:r>
      <w:r w:rsidRPr="00452EC1">
        <w:rPr>
          <w:rFonts w:ascii="Tahoma" w:hAnsi="Tahoma" w:cs="Tahoma"/>
          <w:bCs/>
          <w:sz w:val="22"/>
        </w:rPr>
        <w:t>е носител на информации кој содржи платен инструмент и овозможува платниот инструмент да е достапен во пропишан временски период;</w:t>
      </w:r>
    </w:p>
    <w:p w:rsidR="002702AB" w:rsidRPr="00452EC1" w:rsidRDefault="00C82942">
      <w:pPr>
        <w:jc w:val="both"/>
        <w:rPr>
          <w:rFonts w:ascii="Tahoma" w:hAnsi="Tahoma" w:cs="Tahoma"/>
          <w:bCs/>
          <w:sz w:val="22"/>
        </w:rPr>
      </w:pPr>
      <w:r w:rsidRPr="00452EC1">
        <w:rPr>
          <w:rFonts w:ascii="Tahoma" w:hAnsi="Tahoma" w:cs="Tahoma"/>
          <w:bCs/>
          <w:sz w:val="22"/>
        </w:rPr>
        <w:tab/>
        <w:t>9.</w:t>
      </w:r>
      <w:r w:rsidRPr="00452EC1">
        <w:rPr>
          <w:rFonts w:ascii="Tahoma" w:hAnsi="Tahoma" w:cs="Tahoma"/>
          <w:b/>
          <w:sz w:val="22"/>
        </w:rPr>
        <w:t xml:space="preserve">"Форма на платен инструмент" </w:t>
      </w:r>
      <w:r w:rsidRPr="00452EC1">
        <w:rPr>
          <w:rFonts w:ascii="Tahoma" w:hAnsi="Tahoma" w:cs="Tahoma"/>
          <w:bCs/>
          <w:sz w:val="22"/>
        </w:rPr>
        <w:t>е распоред на елементите на платниот инструмент;</w:t>
      </w:r>
    </w:p>
    <w:p w:rsidR="002702AB" w:rsidRPr="00452EC1" w:rsidRDefault="00C82942">
      <w:pPr>
        <w:jc w:val="both"/>
        <w:rPr>
          <w:rFonts w:ascii="Tahoma" w:hAnsi="Tahoma" w:cs="Tahoma"/>
          <w:bCs/>
          <w:sz w:val="22"/>
        </w:rPr>
      </w:pPr>
      <w:r w:rsidRPr="00452EC1">
        <w:rPr>
          <w:rFonts w:ascii="Tahoma" w:hAnsi="Tahoma" w:cs="Tahoma"/>
          <w:bCs/>
          <w:sz w:val="22"/>
        </w:rPr>
        <w:tab/>
      </w:r>
      <w:r w:rsidRPr="00301DFC">
        <w:rPr>
          <w:rFonts w:ascii="Tahoma" w:hAnsi="Tahoma" w:cs="Tahoma"/>
          <w:bCs/>
          <w:sz w:val="22"/>
        </w:rPr>
        <w:t>10</w:t>
      </w:r>
      <w:r w:rsidRPr="00301DFC">
        <w:rPr>
          <w:rFonts w:ascii="Tahoma" w:hAnsi="Tahoma" w:cs="Tahoma"/>
          <w:b/>
          <w:sz w:val="22"/>
        </w:rPr>
        <w:t>."Решение за присилна наплата"</w:t>
      </w:r>
      <w:r w:rsidRPr="00301DFC">
        <w:rPr>
          <w:rFonts w:ascii="Tahoma" w:hAnsi="Tahoma" w:cs="Tahoma"/>
          <w:bCs/>
          <w:sz w:val="22"/>
        </w:rPr>
        <w:t xml:space="preserve"> е нал</w:t>
      </w:r>
      <w:r w:rsidR="00103459" w:rsidRPr="00301DFC">
        <w:rPr>
          <w:rFonts w:ascii="Tahoma" w:hAnsi="Tahoma" w:cs="Tahoma"/>
          <w:bCs/>
          <w:sz w:val="22"/>
        </w:rPr>
        <w:t>ог за  извршување од извршител,</w:t>
      </w:r>
      <w:r w:rsidR="00103459" w:rsidRPr="00301DFC">
        <w:rPr>
          <w:rFonts w:ascii="Tahoma" w:hAnsi="Tahoma" w:cs="Tahoma"/>
          <w:bCs/>
          <w:sz w:val="22"/>
          <w:lang w:val="mk-MK"/>
        </w:rPr>
        <w:t xml:space="preserve"> </w:t>
      </w:r>
      <w:r w:rsidRPr="00301DFC">
        <w:rPr>
          <w:rFonts w:ascii="Tahoma" w:hAnsi="Tahoma" w:cs="Tahoma"/>
          <w:bCs/>
          <w:sz w:val="22"/>
        </w:rPr>
        <w:t xml:space="preserve">правосилна судска одлука за дозвола за извршување, </w:t>
      </w:r>
      <w:r w:rsidR="007160EF" w:rsidRPr="00301DFC">
        <w:rPr>
          <w:rFonts w:ascii="Tahoma" w:hAnsi="Tahoma" w:cs="Tahoma"/>
          <w:bCs/>
          <w:sz w:val="22"/>
          <w:lang w:val="mk-MK"/>
        </w:rPr>
        <w:lastRenderedPageBreak/>
        <w:t xml:space="preserve">задолжница, </w:t>
      </w:r>
      <w:r w:rsidRPr="00301DFC">
        <w:rPr>
          <w:rFonts w:ascii="Tahoma" w:hAnsi="Tahoma" w:cs="Tahoma"/>
          <w:bCs/>
          <w:sz w:val="22"/>
        </w:rPr>
        <w:t>извршно решение за казна за прекршок, извршно решение за наплата на јавни давачки или решение на други органи овластени со закон;</w:t>
      </w:r>
      <w:r w:rsidR="00BB3207" w:rsidRPr="00301DFC">
        <w:rPr>
          <w:rStyle w:val="FootnoteReference"/>
          <w:rFonts w:ascii="Tahoma" w:hAnsi="Tahoma" w:cs="Tahoma"/>
          <w:bCs/>
          <w:sz w:val="22"/>
        </w:rPr>
        <w:footnoteReference w:id="2"/>
      </w:r>
    </w:p>
    <w:p w:rsidR="002702AB" w:rsidRPr="000236A5" w:rsidRDefault="00C82942">
      <w:pPr>
        <w:jc w:val="both"/>
        <w:rPr>
          <w:rFonts w:ascii="Tahoma" w:hAnsi="Tahoma" w:cs="Tahoma"/>
          <w:bCs/>
          <w:sz w:val="22"/>
        </w:rPr>
      </w:pPr>
      <w:r w:rsidRPr="00452EC1">
        <w:rPr>
          <w:rFonts w:ascii="Tahoma" w:hAnsi="Tahoma" w:cs="Tahoma"/>
          <w:bCs/>
          <w:sz w:val="22"/>
        </w:rPr>
        <w:tab/>
        <w:t xml:space="preserve">11. </w:t>
      </w:r>
      <w:r w:rsidRPr="00452EC1">
        <w:rPr>
          <w:rFonts w:ascii="Tahoma" w:hAnsi="Tahoma" w:cs="Tahoma"/>
          <w:b/>
          <w:sz w:val="22"/>
        </w:rPr>
        <w:t xml:space="preserve">"Плаќање со пресметка" </w:t>
      </w:r>
      <w:r w:rsidRPr="00452EC1">
        <w:rPr>
          <w:rFonts w:ascii="Tahoma" w:hAnsi="Tahoma" w:cs="Tahoma"/>
          <w:bCs/>
          <w:sz w:val="22"/>
        </w:rPr>
        <w:t xml:space="preserve">претставува меѓусебно намирување на паричните обврски и побарувања меѓу учесниците во платниот промет со компензација, асигнација, цесија, преземање на долг и други облици на </w:t>
      </w:r>
      <w:r w:rsidRPr="000236A5">
        <w:rPr>
          <w:rFonts w:ascii="Tahoma" w:hAnsi="Tahoma" w:cs="Tahoma"/>
          <w:bCs/>
          <w:sz w:val="22"/>
        </w:rPr>
        <w:t>меѓусебно намирување на обврски и побарувања;</w:t>
      </w:r>
    </w:p>
    <w:p w:rsidR="00631670" w:rsidRPr="000236A5" w:rsidRDefault="00631670" w:rsidP="00631670">
      <w:pPr>
        <w:pStyle w:val="Style4"/>
        <w:widowControl/>
        <w:spacing w:line="283" w:lineRule="exact"/>
        <w:ind w:firstLine="278"/>
        <w:rPr>
          <w:rStyle w:val="FontStyle11"/>
          <w:rFonts w:ascii="Tahoma" w:hAnsi="Tahoma" w:cs="Tahoma"/>
        </w:rPr>
      </w:pPr>
      <w:r w:rsidRPr="000236A5">
        <w:rPr>
          <w:rStyle w:val="FontStyle11"/>
          <w:rFonts w:ascii="Tahoma" w:hAnsi="Tahoma" w:cs="Tahoma"/>
          <w:lang w:val="en-US"/>
        </w:rPr>
        <w:t xml:space="preserve">      </w:t>
      </w:r>
      <w:r w:rsidRPr="000236A5">
        <w:rPr>
          <w:rStyle w:val="FontStyle11"/>
          <w:rFonts w:ascii="Tahoma" w:hAnsi="Tahoma" w:cs="Tahoma"/>
        </w:rPr>
        <w:t xml:space="preserve">12. </w:t>
      </w:r>
      <w:r w:rsidRPr="00660B8E">
        <w:rPr>
          <w:rStyle w:val="FontStyle11"/>
          <w:rFonts w:ascii="Tahoma" w:hAnsi="Tahoma" w:cs="Tahoma"/>
          <w:b/>
        </w:rPr>
        <w:t>„Микроплаќање"</w:t>
      </w:r>
      <w:r w:rsidRPr="000236A5">
        <w:rPr>
          <w:rStyle w:val="FontStyle11"/>
          <w:rFonts w:ascii="Tahoma" w:hAnsi="Tahoma" w:cs="Tahoma"/>
        </w:rPr>
        <w:t xml:space="preserve"> е плаќање на производи и услуги во поединечен износ не поголем од 1.000 денари при што согласноста да се изврши плаќањето се дава преку средства за телекомуникација, дигитални или информациско-технолошки уреди;</w:t>
      </w:r>
    </w:p>
    <w:p w:rsidR="00631670" w:rsidRPr="000236A5" w:rsidRDefault="00631670" w:rsidP="00631670">
      <w:pPr>
        <w:pStyle w:val="Style1"/>
        <w:widowControl/>
        <w:tabs>
          <w:tab w:val="left" w:pos="648"/>
        </w:tabs>
        <w:ind w:firstLine="0"/>
        <w:rPr>
          <w:rStyle w:val="FontStyle11"/>
          <w:rFonts w:ascii="Tahoma" w:hAnsi="Tahoma" w:cs="Tahoma"/>
        </w:rPr>
      </w:pPr>
      <w:r w:rsidRPr="000236A5">
        <w:rPr>
          <w:rStyle w:val="FontStyle11"/>
          <w:rFonts w:ascii="Tahoma" w:hAnsi="Tahoma" w:cs="Tahoma"/>
          <w:lang w:val="en-US"/>
        </w:rPr>
        <w:t xml:space="preserve">          13. </w:t>
      </w:r>
      <w:r w:rsidRPr="00660B8E">
        <w:rPr>
          <w:rStyle w:val="FontStyle11"/>
          <w:rFonts w:ascii="Tahoma" w:hAnsi="Tahoma" w:cs="Tahoma"/>
          <w:b/>
        </w:rPr>
        <w:t>„Посредник при микроплаќање"</w:t>
      </w:r>
      <w:r w:rsidRPr="000236A5">
        <w:rPr>
          <w:rStyle w:val="FontStyle11"/>
          <w:rFonts w:ascii="Tahoma" w:hAnsi="Tahoma" w:cs="Tahoma"/>
        </w:rPr>
        <w:t xml:space="preserve"> е телекомуникациски или мрежен оператор или оператор на информациско-технолошки системи преку кој се вршат микроплаќањата и кој ги исполнува условите пропишани со овој закон;</w:t>
      </w:r>
    </w:p>
    <w:p w:rsidR="00631670" w:rsidRPr="000236A5" w:rsidRDefault="00660B8E" w:rsidP="00631670">
      <w:pPr>
        <w:pStyle w:val="Style1"/>
        <w:widowControl/>
        <w:tabs>
          <w:tab w:val="left" w:pos="648"/>
        </w:tabs>
        <w:ind w:firstLine="0"/>
        <w:rPr>
          <w:rStyle w:val="FontStyle11"/>
          <w:rFonts w:ascii="Tahoma" w:hAnsi="Tahoma" w:cs="Tahoma"/>
        </w:rPr>
      </w:pPr>
      <w:r>
        <w:rPr>
          <w:rStyle w:val="FontStyle11"/>
          <w:rFonts w:ascii="Tahoma" w:hAnsi="Tahoma" w:cs="Tahoma"/>
          <w:lang w:val="en-US"/>
        </w:rPr>
        <w:t xml:space="preserve">         </w:t>
      </w:r>
      <w:r w:rsidR="00631670" w:rsidRPr="000236A5">
        <w:rPr>
          <w:rStyle w:val="FontStyle11"/>
          <w:rFonts w:ascii="Tahoma" w:hAnsi="Tahoma" w:cs="Tahoma"/>
          <w:lang w:val="en-US"/>
        </w:rPr>
        <w:t>14.</w:t>
      </w:r>
      <w:r w:rsidR="00631670" w:rsidRPr="00660B8E">
        <w:rPr>
          <w:rStyle w:val="FontStyle11"/>
          <w:rFonts w:ascii="Tahoma" w:hAnsi="Tahoma" w:cs="Tahoma"/>
          <w:b/>
        </w:rPr>
        <w:t xml:space="preserve">„Корисник на микроплаќање" </w:t>
      </w:r>
      <w:r w:rsidR="00631670" w:rsidRPr="000236A5">
        <w:rPr>
          <w:rStyle w:val="FontStyle11"/>
          <w:rFonts w:ascii="Tahoma" w:hAnsi="Tahoma" w:cs="Tahoma"/>
        </w:rPr>
        <w:t>е физичко или правно лице кое има склучено договор за микроплаќање со посредник при микроплаќање, а доколку правно лице има склучено договори за микроплаќање во име на повеќе физички лица, под корисник на микроплаќање се подразбира секое физичко лице поединечно, односно секоја претплатничка линија поединечно;</w:t>
      </w:r>
    </w:p>
    <w:p w:rsidR="00631670" w:rsidRPr="000236A5" w:rsidRDefault="00660B8E" w:rsidP="00631670">
      <w:pPr>
        <w:jc w:val="both"/>
        <w:rPr>
          <w:rFonts w:ascii="Tahoma" w:hAnsi="Tahoma" w:cs="Tahoma"/>
          <w:bCs/>
          <w:sz w:val="22"/>
        </w:rPr>
      </w:pPr>
      <w:r>
        <w:rPr>
          <w:rStyle w:val="FontStyle11"/>
          <w:rFonts w:ascii="Tahoma" w:hAnsi="Tahoma" w:cs="Tahoma"/>
        </w:rPr>
        <w:t xml:space="preserve">         15.</w:t>
      </w:r>
      <w:r w:rsidR="00631670" w:rsidRPr="00660B8E">
        <w:rPr>
          <w:rStyle w:val="FontStyle11"/>
          <w:rFonts w:ascii="Tahoma" w:hAnsi="Tahoma" w:cs="Tahoma"/>
          <w:b/>
        </w:rPr>
        <w:t>„Циклус на пресметка"</w:t>
      </w:r>
      <w:r w:rsidR="00631670" w:rsidRPr="000236A5">
        <w:rPr>
          <w:rStyle w:val="FontStyle11"/>
          <w:rFonts w:ascii="Tahoma" w:hAnsi="Tahoma" w:cs="Tahoma"/>
        </w:rPr>
        <w:t xml:space="preserve"> е период во кој посредникот при микроплаќање врши пресметка на трансакциите направени од страна на корисникот на плаќање кој не може да биде пократок од 28 дена и подолг од 31 ден;</w:t>
      </w:r>
    </w:p>
    <w:p w:rsidR="002702AB" w:rsidRPr="000236A5" w:rsidRDefault="00C82942">
      <w:pPr>
        <w:jc w:val="both"/>
        <w:rPr>
          <w:rFonts w:ascii="Tahoma" w:hAnsi="Tahoma" w:cs="Tahoma"/>
          <w:bCs/>
          <w:sz w:val="22"/>
        </w:rPr>
      </w:pPr>
      <w:r w:rsidRPr="000236A5">
        <w:rPr>
          <w:rFonts w:ascii="Tahoma" w:hAnsi="Tahoma" w:cs="Tahoma"/>
          <w:bCs/>
          <w:sz w:val="22"/>
        </w:rPr>
        <w:tab/>
        <w:t>1</w:t>
      </w:r>
      <w:r w:rsidR="00660B8E">
        <w:rPr>
          <w:rFonts w:ascii="Tahoma" w:hAnsi="Tahoma" w:cs="Tahoma"/>
          <w:bCs/>
          <w:sz w:val="22"/>
        </w:rPr>
        <w:t>6</w:t>
      </w:r>
      <w:r w:rsidRPr="000236A5">
        <w:rPr>
          <w:rFonts w:ascii="Tahoma" w:hAnsi="Tahoma" w:cs="Tahoma"/>
          <w:b/>
          <w:sz w:val="22"/>
        </w:rPr>
        <w:t>."Конечност на плаќање"</w:t>
      </w:r>
      <w:r w:rsidRPr="000236A5">
        <w:rPr>
          <w:rFonts w:ascii="Tahoma" w:hAnsi="Tahoma" w:cs="Tahoma"/>
          <w:bCs/>
          <w:sz w:val="22"/>
        </w:rPr>
        <w:t xml:space="preserve"> е момент кога  примачот на средствата може да располага со нив;</w:t>
      </w:r>
    </w:p>
    <w:p w:rsidR="002702AB" w:rsidRPr="000236A5" w:rsidRDefault="00C82942">
      <w:pPr>
        <w:jc w:val="both"/>
        <w:rPr>
          <w:rFonts w:ascii="Tahoma" w:hAnsi="Tahoma" w:cs="Tahoma"/>
          <w:bCs/>
          <w:sz w:val="22"/>
        </w:rPr>
      </w:pPr>
      <w:r w:rsidRPr="000236A5">
        <w:rPr>
          <w:rFonts w:ascii="Tahoma" w:hAnsi="Tahoma" w:cs="Tahoma"/>
          <w:bCs/>
          <w:sz w:val="22"/>
        </w:rPr>
        <w:tab/>
        <w:t>1</w:t>
      </w:r>
      <w:r w:rsidR="00660B8E">
        <w:rPr>
          <w:rFonts w:ascii="Tahoma" w:hAnsi="Tahoma" w:cs="Tahoma"/>
          <w:bCs/>
          <w:sz w:val="22"/>
        </w:rPr>
        <w:t>7</w:t>
      </w:r>
      <w:r w:rsidRPr="000236A5">
        <w:rPr>
          <w:rFonts w:ascii="Tahoma" w:hAnsi="Tahoma" w:cs="Tahoma"/>
          <w:b/>
          <w:sz w:val="22"/>
        </w:rPr>
        <w:t>."Расположливи средства"</w:t>
      </w:r>
      <w:r w:rsidRPr="000236A5">
        <w:rPr>
          <w:rFonts w:ascii="Tahoma" w:hAnsi="Tahoma" w:cs="Tahoma"/>
          <w:bCs/>
          <w:sz w:val="22"/>
        </w:rPr>
        <w:t xml:space="preserve"> се сите средства на денарските и девизните трансакциски сметки на  учесникот во платниот промет - должник, кај носителот на  платниот промет, од кои се извршуваат решенијата за присилна наплата, освен средствата на сметките со посебна намена кои се издвоени  согласно со закон или пропис донесен врз основа на закон и средствата одобрени врз основа на договор со банката за дозволено негативно салдо на сметката;</w:t>
      </w:r>
    </w:p>
    <w:p w:rsidR="002702AB" w:rsidRPr="000236A5" w:rsidRDefault="00C82942">
      <w:pPr>
        <w:jc w:val="both"/>
        <w:rPr>
          <w:rFonts w:ascii="Tahoma" w:hAnsi="Tahoma" w:cs="Tahoma"/>
          <w:bCs/>
          <w:sz w:val="22"/>
        </w:rPr>
      </w:pPr>
      <w:r w:rsidRPr="000236A5">
        <w:rPr>
          <w:rFonts w:ascii="Tahoma" w:hAnsi="Tahoma" w:cs="Tahoma"/>
          <w:bCs/>
          <w:sz w:val="22"/>
        </w:rPr>
        <w:tab/>
        <w:t>1</w:t>
      </w:r>
      <w:r w:rsidR="00660B8E">
        <w:rPr>
          <w:rFonts w:ascii="Tahoma" w:hAnsi="Tahoma" w:cs="Tahoma"/>
          <w:bCs/>
          <w:sz w:val="22"/>
        </w:rPr>
        <w:t>8</w:t>
      </w:r>
      <w:r w:rsidRPr="000236A5">
        <w:rPr>
          <w:rFonts w:ascii="Tahoma" w:hAnsi="Tahoma" w:cs="Tahoma"/>
          <w:bCs/>
          <w:sz w:val="22"/>
        </w:rPr>
        <w:t xml:space="preserve">. </w:t>
      </w:r>
      <w:r w:rsidRPr="000236A5">
        <w:rPr>
          <w:rFonts w:ascii="Tahoma" w:hAnsi="Tahoma" w:cs="Tahoma"/>
          <w:b/>
          <w:sz w:val="22"/>
        </w:rPr>
        <w:t>"Електронски пари"</w:t>
      </w:r>
      <w:r w:rsidRPr="000236A5">
        <w:rPr>
          <w:rFonts w:ascii="Tahoma" w:hAnsi="Tahoma" w:cs="Tahoma"/>
          <w:bCs/>
          <w:sz w:val="22"/>
        </w:rPr>
        <w:t xml:space="preserve"> се парична вредност претставена како побарување од издавачот која е сместена на електорнски уред, издадена врз основа на прием на пари во износ кој не е помал од вредноста на издадените електронски пари и е прифатена како средство за плаќање од страна на лица кои не се издавач на тие пари;</w:t>
      </w:r>
    </w:p>
    <w:p w:rsidR="002702AB" w:rsidRPr="000236A5" w:rsidRDefault="00C82942">
      <w:pPr>
        <w:jc w:val="both"/>
        <w:rPr>
          <w:rFonts w:ascii="Tahoma" w:hAnsi="Tahoma" w:cs="Tahoma"/>
          <w:bCs/>
          <w:sz w:val="22"/>
          <w:lang w:val="mk-MK"/>
        </w:rPr>
      </w:pPr>
      <w:r w:rsidRPr="000236A5">
        <w:rPr>
          <w:rFonts w:ascii="Tahoma" w:hAnsi="Tahoma" w:cs="Tahoma"/>
          <w:bCs/>
          <w:sz w:val="22"/>
        </w:rPr>
        <w:tab/>
        <w:t xml:space="preserve">15. </w:t>
      </w:r>
      <w:r w:rsidRPr="000236A5">
        <w:rPr>
          <w:rFonts w:ascii="Tahoma" w:hAnsi="Tahoma" w:cs="Tahoma"/>
          <w:b/>
          <w:sz w:val="22"/>
        </w:rPr>
        <w:t>"Трезорска сметка"</w:t>
      </w:r>
      <w:r w:rsidRPr="000236A5">
        <w:rPr>
          <w:rFonts w:ascii="Tahoma" w:hAnsi="Tahoma" w:cs="Tahoma"/>
          <w:bCs/>
          <w:sz w:val="22"/>
        </w:rPr>
        <w:t xml:space="preserve"> е трансакциска сметка која содржи систем на сметки кои се водат во Трезорската главна книга</w:t>
      </w:r>
      <w:r w:rsidR="00C40AC8" w:rsidRPr="000236A5">
        <w:rPr>
          <w:rFonts w:ascii="Tahoma" w:hAnsi="Tahoma" w:cs="Tahoma"/>
          <w:bCs/>
          <w:sz w:val="22"/>
          <w:lang w:val="mk-MK"/>
        </w:rPr>
        <w:t>;</w:t>
      </w:r>
    </w:p>
    <w:p w:rsidR="00C82942" w:rsidRPr="000236A5" w:rsidRDefault="00C82942">
      <w:pPr>
        <w:jc w:val="both"/>
        <w:rPr>
          <w:rFonts w:ascii="Tahoma" w:hAnsi="Tahoma" w:cs="Tahoma"/>
          <w:bCs/>
          <w:sz w:val="22"/>
          <w:lang w:val="mk-MK"/>
        </w:rPr>
      </w:pPr>
      <w:r w:rsidRPr="000236A5">
        <w:rPr>
          <w:rFonts w:ascii="Tahoma" w:hAnsi="Tahoma" w:cs="Tahoma"/>
          <w:bCs/>
          <w:sz w:val="22"/>
        </w:rPr>
        <w:t xml:space="preserve">          16. </w:t>
      </w:r>
      <w:r w:rsidRPr="000236A5">
        <w:rPr>
          <w:rFonts w:ascii="Tahoma" w:hAnsi="Tahoma" w:cs="Tahoma"/>
          <w:b/>
          <w:bCs/>
          <w:sz w:val="22"/>
          <w:lang w:val="en-US"/>
        </w:rPr>
        <w:t>"</w:t>
      </w:r>
      <w:r w:rsidRPr="000236A5">
        <w:rPr>
          <w:rFonts w:ascii="Tahoma" w:hAnsi="Tahoma" w:cs="Tahoma"/>
          <w:b/>
          <w:bCs/>
          <w:sz w:val="22"/>
          <w:lang w:val="mk-MK"/>
        </w:rPr>
        <w:t>Здравствена трезорска сметка</w:t>
      </w:r>
      <w:r w:rsidRPr="000236A5">
        <w:rPr>
          <w:rFonts w:ascii="Tahoma" w:hAnsi="Tahoma" w:cs="Tahoma"/>
          <w:b/>
          <w:bCs/>
          <w:sz w:val="22"/>
          <w:lang w:val="en-US"/>
        </w:rPr>
        <w:t>"</w:t>
      </w:r>
      <w:r w:rsidRPr="000236A5">
        <w:rPr>
          <w:rFonts w:ascii="Tahoma" w:hAnsi="Tahoma" w:cs="Tahoma"/>
          <w:b/>
          <w:bCs/>
          <w:sz w:val="22"/>
          <w:lang w:val="mk-MK"/>
        </w:rPr>
        <w:t xml:space="preserve"> </w:t>
      </w:r>
      <w:r w:rsidRPr="000236A5">
        <w:rPr>
          <w:rFonts w:ascii="Tahoma" w:hAnsi="Tahoma" w:cs="Tahoma"/>
          <w:bCs/>
          <w:sz w:val="22"/>
          <w:lang w:val="mk-MK"/>
        </w:rPr>
        <w:t>е трансакциска сметка која содржи систем на сметки кои се водат во Здравствената главна книга и</w:t>
      </w:r>
    </w:p>
    <w:p w:rsidR="002702AB" w:rsidRPr="000236A5" w:rsidRDefault="00C82942">
      <w:pPr>
        <w:jc w:val="both"/>
        <w:rPr>
          <w:rFonts w:ascii="Tahoma" w:hAnsi="Tahoma" w:cs="Tahoma"/>
          <w:bCs/>
          <w:sz w:val="22"/>
        </w:rPr>
      </w:pPr>
      <w:r w:rsidRPr="000236A5">
        <w:rPr>
          <w:rFonts w:ascii="Tahoma" w:hAnsi="Tahoma" w:cs="Tahoma"/>
          <w:bCs/>
          <w:sz w:val="22"/>
        </w:rPr>
        <w:tab/>
        <w:t>1</w:t>
      </w:r>
      <w:r w:rsidR="00F4143B" w:rsidRPr="000236A5">
        <w:rPr>
          <w:rFonts w:ascii="Tahoma" w:hAnsi="Tahoma" w:cs="Tahoma"/>
          <w:bCs/>
          <w:sz w:val="22"/>
          <w:lang w:val="mk-MK"/>
        </w:rPr>
        <w:t>7</w:t>
      </w:r>
      <w:r w:rsidRPr="000236A5">
        <w:rPr>
          <w:rFonts w:ascii="Tahoma" w:hAnsi="Tahoma" w:cs="Tahoma"/>
          <w:bCs/>
          <w:sz w:val="22"/>
        </w:rPr>
        <w:t xml:space="preserve">. </w:t>
      </w:r>
      <w:r w:rsidRPr="000236A5">
        <w:rPr>
          <w:rFonts w:ascii="Tahoma" w:hAnsi="Tahoma" w:cs="Tahoma"/>
          <w:b/>
          <w:sz w:val="22"/>
        </w:rPr>
        <w:t>"Надзор на платниот систем"</w:t>
      </w:r>
      <w:r w:rsidRPr="000236A5">
        <w:rPr>
          <w:rFonts w:ascii="Tahoma" w:hAnsi="Tahoma" w:cs="Tahoma"/>
          <w:bCs/>
          <w:sz w:val="22"/>
        </w:rPr>
        <w:t xml:space="preserve"> е функција која е насочена кон постигнување на целите поврзани со сигурноста и ефикасноста на платните системи преку процес на следење на постојните и планираните аранжмани, проценувајќи ги нив наспроти целите и политиките.</w:t>
      </w:r>
      <w:r w:rsidR="00631670" w:rsidRPr="000236A5">
        <w:rPr>
          <w:rStyle w:val="FootnoteReference"/>
          <w:rFonts w:ascii="Tahoma" w:hAnsi="Tahoma" w:cs="Tahoma"/>
          <w:bCs/>
          <w:sz w:val="22"/>
        </w:rPr>
        <w:footnoteReference w:id="3"/>
      </w:r>
    </w:p>
    <w:p w:rsidR="002702AB" w:rsidRPr="000236A5" w:rsidRDefault="002702AB">
      <w:pPr>
        <w:jc w:val="both"/>
        <w:rPr>
          <w:rFonts w:ascii="Tahoma" w:hAnsi="Tahoma" w:cs="Tahoma"/>
          <w:bCs/>
          <w:sz w:val="22"/>
        </w:rPr>
      </w:pPr>
    </w:p>
    <w:p w:rsidR="002702AB" w:rsidRPr="000236A5" w:rsidRDefault="002702AB">
      <w:pPr>
        <w:jc w:val="center"/>
        <w:rPr>
          <w:rFonts w:ascii="Tahoma" w:hAnsi="Tahoma" w:cs="Tahoma"/>
          <w:bCs/>
          <w:sz w:val="22"/>
        </w:rPr>
      </w:pPr>
      <w:r w:rsidRPr="000236A5">
        <w:rPr>
          <w:rFonts w:ascii="Times New Roman" w:hAnsi="Times New Roman"/>
          <w:bCs/>
          <w:sz w:val="22"/>
        </w:rPr>
        <w:lastRenderedPageBreak/>
        <w:t>II.</w:t>
      </w:r>
      <w:r w:rsidR="00C82942" w:rsidRPr="000236A5">
        <w:rPr>
          <w:rFonts w:ascii="Tahoma" w:hAnsi="Tahoma" w:cs="Tahoma"/>
          <w:bCs/>
          <w:sz w:val="22"/>
        </w:rPr>
        <w:t>НОСИТЕЛИ НА ПЛАТНИОТ ПРОМЕТ</w:t>
      </w:r>
    </w:p>
    <w:p w:rsidR="002702AB" w:rsidRPr="000236A5" w:rsidRDefault="002702AB">
      <w:pPr>
        <w:jc w:val="center"/>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3</w:t>
      </w:r>
    </w:p>
    <w:p w:rsidR="002702AB" w:rsidRPr="000236A5" w:rsidRDefault="002702AB">
      <w:pPr>
        <w:jc w:val="center"/>
        <w:rPr>
          <w:rFonts w:ascii="Tahoma" w:hAnsi="Tahoma" w:cs="Tahoma"/>
          <w:bCs/>
          <w:sz w:val="22"/>
        </w:rPr>
      </w:pPr>
    </w:p>
    <w:p w:rsidR="002702AB" w:rsidRPr="000236A5" w:rsidRDefault="00C82942">
      <w:pPr>
        <w:jc w:val="both"/>
        <w:rPr>
          <w:rFonts w:ascii="Tahoma" w:hAnsi="Tahoma" w:cs="Tahoma"/>
          <w:bCs/>
          <w:sz w:val="22"/>
          <w:lang w:val="mk-MK"/>
        </w:rPr>
      </w:pPr>
      <w:r w:rsidRPr="000236A5">
        <w:rPr>
          <w:rFonts w:ascii="Tahoma" w:hAnsi="Tahoma" w:cs="Tahoma"/>
          <w:bCs/>
          <w:sz w:val="22"/>
        </w:rPr>
        <w:tab/>
        <w:t>Носители на платниот промет се Народната банка на Република Македонија (во натамошниот текст: Народната банка), банките кои добиле согласност за вршење на платен промет согласно со закон и филијали на странски банки и Трезорот  при Министерството за финансии (во натамошниот текст: Трезорот), како посебен носител на платен промет за буџетските</w:t>
      </w:r>
      <w:r w:rsidR="00F4143B" w:rsidRPr="000236A5">
        <w:rPr>
          <w:rFonts w:ascii="Tahoma" w:hAnsi="Tahoma" w:cs="Tahoma"/>
          <w:bCs/>
          <w:sz w:val="22"/>
        </w:rPr>
        <w:t xml:space="preserve"> корисници и единките корисници</w:t>
      </w:r>
      <w:r w:rsidR="00F4143B" w:rsidRPr="000236A5">
        <w:rPr>
          <w:rFonts w:ascii="Tahoma" w:hAnsi="Tahoma" w:cs="Tahoma"/>
          <w:bCs/>
          <w:sz w:val="22"/>
          <w:lang w:val="mk-MK"/>
        </w:rPr>
        <w:t xml:space="preserve"> и Трезорот на Фондот за здравствено осигурување на Македонија, како посебен носител на платниот промет на здравствените установи (во натамошниот текст</w:t>
      </w:r>
      <w:r w:rsidR="00F4143B" w:rsidRPr="000236A5">
        <w:rPr>
          <w:rFonts w:ascii="Tahoma" w:hAnsi="Tahoma" w:cs="Tahoma"/>
          <w:bCs/>
          <w:sz w:val="22"/>
          <w:lang w:val="en-US"/>
        </w:rPr>
        <w:t>:</w:t>
      </w:r>
      <w:r w:rsidR="00F4143B" w:rsidRPr="000236A5">
        <w:rPr>
          <w:rFonts w:ascii="Tahoma" w:hAnsi="Tahoma" w:cs="Tahoma"/>
          <w:bCs/>
          <w:sz w:val="22"/>
          <w:lang w:val="mk-MK"/>
        </w:rPr>
        <w:t xml:space="preserve"> Трезорот на Фондот).</w:t>
      </w:r>
    </w:p>
    <w:p w:rsidR="002702AB" w:rsidRPr="000236A5" w:rsidRDefault="00C82942">
      <w:pPr>
        <w:jc w:val="center"/>
        <w:rPr>
          <w:rFonts w:ascii="Tahoma" w:hAnsi="Tahoma" w:cs="Tahoma"/>
          <w:b/>
          <w:sz w:val="22"/>
        </w:rPr>
      </w:pPr>
      <w:r w:rsidRPr="000236A5">
        <w:rPr>
          <w:rFonts w:ascii="Tahoma" w:hAnsi="Tahoma" w:cs="Tahoma"/>
          <w:b/>
          <w:sz w:val="22"/>
        </w:rPr>
        <w:t>Член 4</w:t>
      </w:r>
    </w:p>
    <w:p w:rsidR="002702AB" w:rsidRPr="000236A5" w:rsidRDefault="002702AB">
      <w:pPr>
        <w:jc w:val="center"/>
        <w:rPr>
          <w:rFonts w:ascii="Tahoma" w:hAnsi="Tahoma" w:cs="Tahoma"/>
          <w:bCs/>
          <w:sz w:val="22"/>
        </w:rPr>
      </w:pPr>
    </w:p>
    <w:p w:rsidR="002702AB" w:rsidRPr="000236A5" w:rsidRDefault="00C82942">
      <w:pPr>
        <w:jc w:val="both"/>
        <w:rPr>
          <w:rFonts w:ascii="Tahoma" w:hAnsi="Tahoma" w:cs="Tahoma"/>
          <w:bCs/>
          <w:sz w:val="22"/>
        </w:rPr>
      </w:pPr>
      <w:r w:rsidRPr="000236A5">
        <w:rPr>
          <w:rFonts w:ascii="Tahoma" w:hAnsi="Tahoma" w:cs="Tahoma"/>
          <w:bCs/>
          <w:sz w:val="22"/>
        </w:rPr>
        <w:tab/>
        <w:t>Носителот на платниот промет е должен да обезбеди:</w:t>
      </w:r>
    </w:p>
    <w:p w:rsidR="002702AB" w:rsidRPr="000236A5" w:rsidRDefault="00C82942">
      <w:pPr>
        <w:numPr>
          <w:ilvl w:val="0"/>
          <w:numId w:val="1"/>
        </w:numPr>
        <w:jc w:val="both"/>
        <w:rPr>
          <w:rFonts w:ascii="Tahoma" w:hAnsi="Tahoma" w:cs="Tahoma"/>
          <w:bCs/>
          <w:sz w:val="22"/>
        </w:rPr>
      </w:pPr>
      <w:r w:rsidRPr="000236A5">
        <w:rPr>
          <w:rFonts w:ascii="Tahoma" w:hAnsi="Tahoma" w:cs="Tahoma"/>
          <w:bCs/>
          <w:sz w:val="22"/>
        </w:rPr>
        <w:t>единствена трансакциска сметка за порамнување во Народната банка;</w:t>
      </w:r>
    </w:p>
    <w:p w:rsidR="002702AB" w:rsidRPr="000236A5" w:rsidRDefault="00C82942">
      <w:pPr>
        <w:numPr>
          <w:ilvl w:val="0"/>
          <w:numId w:val="1"/>
        </w:numPr>
        <w:jc w:val="both"/>
        <w:rPr>
          <w:rFonts w:ascii="Tahoma" w:hAnsi="Tahoma" w:cs="Tahoma"/>
          <w:bCs/>
          <w:sz w:val="22"/>
        </w:rPr>
      </w:pPr>
      <w:r w:rsidRPr="000236A5">
        <w:rPr>
          <w:rFonts w:ascii="Tahoma" w:hAnsi="Tahoma" w:cs="Tahoma"/>
          <w:bCs/>
          <w:sz w:val="22"/>
        </w:rPr>
        <w:t>водечки број преку кој може единствено да се идентификува;</w:t>
      </w:r>
    </w:p>
    <w:p w:rsidR="002702AB" w:rsidRPr="000236A5" w:rsidRDefault="00C82942">
      <w:pPr>
        <w:numPr>
          <w:ilvl w:val="0"/>
          <w:numId w:val="1"/>
        </w:numPr>
        <w:jc w:val="both"/>
        <w:rPr>
          <w:rFonts w:ascii="Tahoma" w:hAnsi="Tahoma" w:cs="Tahoma"/>
          <w:bCs/>
          <w:sz w:val="22"/>
        </w:rPr>
      </w:pPr>
      <w:r w:rsidRPr="000236A5">
        <w:rPr>
          <w:rFonts w:ascii="Tahoma" w:hAnsi="Tahoma" w:cs="Tahoma"/>
          <w:bCs/>
          <w:sz w:val="22"/>
        </w:rPr>
        <w:t xml:space="preserve">порамнување на платните инструменти на учесниците во платниот </w:t>
      </w:r>
    </w:p>
    <w:p w:rsidR="002702AB" w:rsidRPr="000236A5" w:rsidRDefault="00C82942">
      <w:pPr>
        <w:jc w:val="both"/>
        <w:rPr>
          <w:rFonts w:ascii="Tahoma" w:hAnsi="Tahoma" w:cs="Tahoma"/>
          <w:bCs/>
          <w:sz w:val="22"/>
        </w:rPr>
      </w:pPr>
      <w:r w:rsidRPr="000236A5">
        <w:rPr>
          <w:rFonts w:ascii="Tahoma" w:hAnsi="Tahoma" w:cs="Tahoma"/>
          <w:bCs/>
          <w:sz w:val="22"/>
        </w:rPr>
        <w:t>промет во текот на денот, а најмалку на крајот на денот согласно со терминскиот план на системот за порамнување на Народната банка;</w:t>
      </w:r>
    </w:p>
    <w:p w:rsidR="002702AB" w:rsidRPr="000236A5" w:rsidRDefault="00C82942">
      <w:pPr>
        <w:numPr>
          <w:ilvl w:val="0"/>
          <w:numId w:val="1"/>
        </w:numPr>
        <w:jc w:val="both"/>
        <w:rPr>
          <w:rFonts w:ascii="Tahoma" w:hAnsi="Tahoma" w:cs="Tahoma"/>
          <w:bCs/>
          <w:sz w:val="22"/>
        </w:rPr>
      </w:pPr>
      <w:r w:rsidRPr="000236A5">
        <w:rPr>
          <w:rFonts w:ascii="Tahoma" w:hAnsi="Tahoma" w:cs="Tahoma"/>
          <w:bCs/>
          <w:sz w:val="22"/>
        </w:rPr>
        <w:t xml:space="preserve">правила и процедури за користење на услугите кои им ги нуди на </w:t>
      </w:r>
    </w:p>
    <w:p w:rsidR="002702AB" w:rsidRPr="000236A5" w:rsidRDefault="00C82942">
      <w:pPr>
        <w:jc w:val="both"/>
        <w:rPr>
          <w:rFonts w:ascii="Tahoma" w:hAnsi="Tahoma" w:cs="Tahoma"/>
          <w:bCs/>
          <w:sz w:val="22"/>
        </w:rPr>
      </w:pPr>
      <w:r w:rsidRPr="000236A5">
        <w:rPr>
          <w:rFonts w:ascii="Tahoma" w:hAnsi="Tahoma" w:cs="Tahoma"/>
          <w:bCs/>
          <w:sz w:val="22"/>
        </w:rPr>
        <w:t>учесниците во платниот промет;</w:t>
      </w:r>
    </w:p>
    <w:p w:rsidR="002702AB" w:rsidRPr="000236A5" w:rsidRDefault="00C82942">
      <w:pPr>
        <w:numPr>
          <w:ilvl w:val="0"/>
          <w:numId w:val="1"/>
        </w:numPr>
        <w:jc w:val="both"/>
        <w:rPr>
          <w:rFonts w:ascii="Tahoma" w:hAnsi="Tahoma" w:cs="Tahoma"/>
          <w:bCs/>
          <w:sz w:val="22"/>
        </w:rPr>
      </w:pPr>
      <w:r w:rsidRPr="000236A5">
        <w:rPr>
          <w:rFonts w:ascii="Tahoma" w:hAnsi="Tahoma" w:cs="Tahoma"/>
          <w:bCs/>
          <w:sz w:val="22"/>
        </w:rPr>
        <w:t xml:space="preserve">рамноправност и еднаков третман на сите учесници во платниот </w:t>
      </w:r>
    </w:p>
    <w:p w:rsidR="002702AB" w:rsidRPr="000236A5" w:rsidRDefault="00C82942">
      <w:pPr>
        <w:jc w:val="both"/>
        <w:rPr>
          <w:rFonts w:ascii="Tahoma" w:hAnsi="Tahoma" w:cs="Tahoma"/>
          <w:bCs/>
          <w:sz w:val="22"/>
        </w:rPr>
      </w:pPr>
      <w:r w:rsidRPr="000236A5">
        <w:rPr>
          <w:rFonts w:ascii="Tahoma" w:hAnsi="Tahoma" w:cs="Tahoma"/>
          <w:bCs/>
          <w:sz w:val="22"/>
        </w:rPr>
        <w:t>промет;</w:t>
      </w:r>
    </w:p>
    <w:p w:rsidR="002702AB" w:rsidRPr="000236A5" w:rsidRDefault="00C82942">
      <w:pPr>
        <w:numPr>
          <w:ilvl w:val="0"/>
          <w:numId w:val="1"/>
        </w:numPr>
        <w:jc w:val="both"/>
        <w:rPr>
          <w:rFonts w:ascii="Tahoma" w:hAnsi="Tahoma" w:cs="Tahoma"/>
          <w:bCs/>
          <w:sz w:val="22"/>
        </w:rPr>
      </w:pPr>
      <w:r w:rsidRPr="000236A5">
        <w:rPr>
          <w:rFonts w:ascii="Tahoma" w:hAnsi="Tahoma" w:cs="Tahoma"/>
          <w:bCs/>
          <w:sz w:val="22"/>
        </w:rPr>
        <w:t>сигурност и оперативна достапност;</w:t>
      </w:r>
    </w:p>
    <w:p w:rsidR="002702AB" w:rsidRPr="000236A5" w:rsidRDefault="00C82942">
      <w:pPr>
        <w:numPr>
          <w:ilvl w:val="0"/>
          <w:numId w:val="1"/>
        </w:numPr>
        <w:jc w:val="both"/>
        <w:rPr>
          <w:rFonts w:ascii="Tahoma" w:hAnsi="Tahoma" w:cs="Tahoma"/>
          <w:bCs/>
          <w:sz w:val="22"/>
        </w:rPr>
      </w:pPr>
      <w:r w:rsidRPr="000236A5">
        <w:rPr>
          <w:rFonts w:ascii="Tahoma" w:hAnsi="Tahoma" w:cs="Tahoma"/>
          <w:bCs/>
          <w:sz w:val="22"/>
        </w:rPr>
        <w:t xml:space="preserve">процедури за навремено завршување на обработка, во случај на </w:t>
      </w:r>
    </w:p>
    <w:p w:rsidR="002702AB" w:rsidRPr="000236A5" w:rsidRDefault="00C82942">
      <w:pPr>
        <w:jc w:val="both"/>
        <w:rPr>
          <w:rFonts w:ascii="Tahoma" w:hAnsi="Tahoma" w:cs="Tahoma"/>
          <w:bCs/>
          <w:sz w:val="22"/>
        </w:rPr>
      </w:pPr>
      <w:r w:rsidRPr="000236A5">
        <w:rPr>
          <w:rFonts w:ascii="Tahoma" w:hAnsi="Tahoma" w:cs="Tahoma"/>
          <w:bCs/>
          <w:sz w:val="22"/>
        </w:rPr>
        <w:t>технички проблеми;</w:t>
      </w:r>
    </w:p>
    <w:p w:rsidR="002702AB" w:rsidRPr="000236A5" w:rsidRDefault="00C82942">
      <w:pPr>
        <w:numPr>
          <w:ilvl w:val="0"/>
          <w:numId w:val="1"/>
        </w:numPr>
        <w:jc w:val="both"/>
        <w:rPr>
          <w:rFonts w:ascii="Tahoma" w:hAnsi="Tahoma" w:cs="Tahoma"/>
          <w:bCs/>
          <w:sz w:val="22"/>
        </w:rPr>
      </w:pPr>
      <w:r w:rsidRPr="000236A5">
        <w:rPr>
          <w:rFonts w:ascii="Tahoma" w:hAnsi="Tahoma" w:cs="Tahoma"/>
          <w:bCs/>
          <w:sz w:val="22"/>
        </w:rPr>
        <w:t xml:space="preserve">тајност на податоците за состојбата на трансакциската сметка </w:t>
      </w:r>
    </w:p>
    <w:p w:rsidR="002702AB" w:rsidRPr="000236A5" w:rsidRDefault="00C82942">
      <w:pPr>
        <w:jc w:val="both"/>
        <w:rPr>
          <w:rFonts w:ascii="Tahoma" w:hAnsi="Tahoma" w:cs="Tahoma"/>
          <w:bCs/>
          <w:sz w:val="22"/>
        </w:rPr>
      </w:pPr>
      <w:r w:rsidRPr="000236A5">
        <w:rPr>
          <w:rFonts w:ascii="Tahoma" w:hAnsi="Tahoma" w:cs="Tahoma"/>
          <w:bCs/>
          <w:sz w:val="22"/>
        </w:rPr>
        <w:t>согласно со закон;</w:t>
      </w:r>
    </w:p>
    <w:p w:rsidR="002702AB" w:rsidRPr="000236A5" w:rsidRDefault="00C82942">
      <w:pPr>
        <w:numPr>
          <w:ilvl w:val="0"/>
          <w:numId w:val="1"/>
        </w:numPr>
        <w:jc w:val="both"/>
        <w:rPr>
          <w:rFonts w:ascii="Tahoma" w:hAnsi="Tahoma" w:cs="Tahoma"/>
          <w:bCs/>
          <w:sz w:val="22"/>
        </w:rPr>
      </w:pPr>
      <w:r w:rsidRPr="000236A5">
        <w:rPr>
          <w:rFonts w:ascii="Tahoma" w:hAnsi="Tahoma" w:cs="Tahoma"/>
          <w:bCs/>
          <w:sz w:val="22"/>
        </w:rPr>
        <w:t>заштита на податоците за сопственикот на трансакциската сметка;</w:t>
      </w:r>
    </w:p>
    <w:p w:rsidR="002702AB" w:rsidRPr="000236A5" w:rsidRDefault="00C82942">
      <w:pPr>
        <w:numPr>
          <w:ilvl w:val="0"/>
          <w:numId w:val="1"/>
        </w:numPr>
        <w:jc w:val="both"/>
        <w:rPr>
          <w:rFonts w:ascii="Tahoma" w:hAnsi="Tahoma" w:cs="Tahoma"/>
          <w:bCs/>
          <w:sz w:val="22"/>
        </w:rPr>
      </w:pPr>
      <w:r w:rsidRPr="000236A5">
        <w:rPr>
          <w:rFonts w:ascii="Tahoma" w:hAnsi="Tahoma" w:cs="Tahoma"/>
          <w:bCs/>
          <w:sz w:val="22"/>
        </w:rPr>
        <w:t xml:space="preserve">сигурен и ефикасен пренос на средства меѓу учесниците во платниот </w:t>
      </w:r>
    </w:p>
    <w:p w:rsidR="002702AB" w:rsidRPr="000236A5" w:rsidRDefault="00C82942">
      <w:pPr>
        <w:jc w:val="both"/>
        <w:rPr>
          <w:rFonts w:ascii="Tahoma" w:hAnsi="Tahoma" w:cs="Tahoma"/>
          <w:bCs/>
          <w:sz w:val="22"/>
        </w:rPr>
      </w:pPr>
      <w:r w:rsidRPr="000236A5">
        <w:rPr>
          <w:rFonts w:ascii="Tahoma" w:hAnsi="Tahoma" w:cs="Tahoma"/>
          <w:bCs/>
          <w:sz w:val="22"/>
        </w:rPr>
        <w:t>промет и</w:t>
      </w:r>
    </w:p>
    <w:p w:rsidR="002702AB" w:rsidRPr="000236A5" w:rsidRDefault="00C82942">
      <w:pPr>
        <w:numPr>
          <w:ilvl w:val="0"/>
          <w:numId w:val="1"/>
        </w:numPr>
        <w:jc w:val="both"/>
        <w:rPr>
          <w:rFonts w:ascii="Tahoma" w:hAnsi="Tahoma" w:cs="Tahoma"/>
          <w:bCs/>
          <w:sz w:val="22"/>
        </w:rPr>
      </w:pPr>
      <w:r w:rsidRPr="000236A5">
        <w:rPr>
          <w:rFonts w:ascii="Tahoma" w:hAnsi="Tahoma" w:cs="Tahoma"/>
          <w:bCs/>
          <w:sz w:val="22"/>
        </w:rPr>
        <w:t xml:space="preserve">известување на учесниците во платниот промет за состојбата и </w:t>
      </w:r>
    </w:p>
    <w:p w:rsidR="002702AB" w:rsidRPr="000236A5" w:rsidRDefault="00C82942">
      <w:pPr>
        <w:jc w:val="both"/>
        <w:rPr>
          <w:rFonts w:ascii="Tahoma" w:hAnsi="Tahoma" w:cs="Tahoma"/>
          <w:bCs/>
          <w:sz w:val="22"/>
        </w:rPr>
      </w:pPr>
      <w:r w:rsidRPr="000236A5">
        <w:rPr>
          <w:rFonts w:ascii="Tahoma" w:hAnsi="Tahoma" w:cs="Tahoma"/>
          <w:bCs/>
          <w:sz w:val="22"/>
        </w:rPr>
        <w:t>промените на нивните трансакциски сметки, најдоцна наредниот работен ден по настанување на промената.</w:t>
      </w:r>
    </w:p>
    <w:p w:rsidR="002702AB" w:rsidRPr="000236A5" w:rsidRDefault="002702AB">
      <w:pPr>
        <w:jc w:val="both"/>
        <w:rPr>
          <w:rFonts w:ascii="Tahoma" w:hAnsi="Tahoma" w:cs="Tahoma"/>
          <w:b/>
          <w:sz w:val="22"/>
        </w:rPr>
      </w:pPr>
    </w:p>
    <w:p w:rsidR="002702AB" w:rsidRPr="000236A5" w:rsidRDefault="00C82942">
      <w:pPr>
        <w:jc w:val="center"/>
        <w:rPr>
          <w:rFonts w:ascii="Tahoma" w:hAnsi="Tahoma" w:cs="Tahoma"/>
          <w:b/>
          <w:sz w:val="22"/>
        </w:rPr>
      </w:pPr>
      <w:r w:rsidRPr="000236A5">
        <w:rPr>
          <w:rFonts w:ascii="Tahoma" w:hAnsi="Tahoma" w:cs="Tahoma"/>
          <w:b/>
          <w:sz w:val="22"/>
        </w:rPr>
        <w:t>Член 5</w:t>
      </w:r>
    </w:p>
    <w:p w:rsidR="002702AB" w:rsidRPr="000236A5" w:rsidRDefault="002702AB">
      <w:pPr>
        <w:jc w:val="center"/>
        <w:rPr>
          <w:rFonts w:ascii="Tahoma" w:hAnsi="Tahoma" w:cs="Tahoma"/>
          <w:bCs/>
          <w:sz w:val="22"/>
        </w:rPr>
      </w:pPr>
    </w:p>
    <w:p w:rsidR="002702AB" w:rsidRPr="000236A5" w:rsidRDefault="00C82942">
      <w:pPr>
        <w:jc w:val="both"/>
        <w:rPr>
          <w:rFonts w:ascii="Tahoma" w:hAnsi="Tahoma" w:cs="Tahoma"/>
          <w:bCs/>
          <w:sz w:val="22"/>
        </w:rPr>
      </w:pPr>
      <w:r w:rsidRPr="000236A5">
        <w:rPr>
          <w:rFonts w:ascii="Tahoma" w:hAnsi="Tahoma" w:cs="Tahoma"/>
          <w:bCs/>
          <w:sz w:val="22"/>
        </w:rPr>
        <w:tab/>
        <w:t>Народната банка, како носител на платниот промет, ги врши следниве работи:</w:t>
      </w:r>
    </w:p>
    <w:p w:rsidR="002702AB" w:rsidRPr="000236A5" w:rsidRDefault="00C82942">
      <w:pPr>
        <w:numPr>
          <w:ilvl w:val="0"/>
          <w:numId w:val="2"/>
        </w:numPr>
        <w:jc w:val="both"/>
        <w:rPr>
          <w:rFonts w:ascii="Tahoma" w:hAnsi="Tahoma" w:cs="Tahoma"/>
          <w:bCs/>
          <w:sz w:val="22"/>
        </w:rPr>
      </w:pPr>
      <w:r w:rsidRPr="000236A5">
        <w:rPr>
          <w:rFonts w:ascii="Tahoma" w:hAnsi="Tahoma" w:cs="Tahoma"/>
          <w:bCs/>
          <w:sz w:val="22"/>
        </w:rPr>
        <w:t xml:space="preserve">организира систем за порамнување меѓу носителите на платниот </w:t>
      </w:r>
    </w:p>
    <w:p w:rsidR="002702AB" w:rsidRPr="000236A5" w:rsidRDefault="00C82942">
      <w:pPr>
        <w:jc w:val="both"/>
        <w:rPr>
          <w:rFonts w:ascii="Tahoma" w:hAnsi="Tahoma" w:cs="Tahoma"/>
          <w:bCs/>
          <w:sz w:val="22"/>
        </w:rPr>
      </w:pPr>
      <w:r w:rsidRPr="000236A5">
        <w:rPr>
          <w:rFonts w:ascii="Tahoma" w:hAnsi="Tahoma" w:cs="Tahoma"/>
          <w:bCs/>
          <w:sz w:val="22"/>
        </w:rPr>
        <w:t>промет;</w:t>
      </w:r>
    </w:p>
    <w:p w:rsidR="002702AB" w:rsidRPr="000236A5" w:rsidRDefault="00C82942">
      <w:pPr>
        <w:numPr>
          <w:ilvl w:val="0"/>
          <w:numId w:val="2"/>
        </w:numPr>
        <w:jc w:val="both"/>
        <w:rPr>
          <w:rFonts w:ascii="Tahoma" w:hAnsi="Tahoma" w:cs="Tahoma"/>
          <w:bCs/>
          <w:sz w:val="22"/>
        </w:rPr>
      </w:pPr>
      <w:r w:rsidRPr="000236A5">
        <w:rPr>
          <w:rFonts w:ascii="Tahoma" w:hAnsi="Tahoma" w:cs="Tahoma"/>
          <w:bCs/>
          <w:sz w:val="22"/>
        </w:rPr>
        <w:t xml:space="preserve">отвора и води трансакциски сметки на банките, депозитни сметки  на </w:t>
      </w:r>
    </w:p>
    <w:p w:rsidR="002702AB" w:rsidRPr="000236A5" w:rsidRDefault="00C82942">
      <w:pPr>
        <w:jc w:val="both"/>
        <w:rPr>
          <w:rFonts w:ascii="Tahoma" w:hAnsi="Tahoma" w:cs="Tahoma"/>
          <w:bCs/>
          <w:sz w:val="22"/>
        </w:rPr>
      </w:pPr>
      <w:r w:rsidRPr="000236A5">
        <w:rPr>
          <w:rFonts w:ascii="Tahoma" w:hAnsi="Tahoma" w:cs="Tahoma"/>
          <w:bCs/>
          <w:sz w:val="22"/>
        </w:rPr>
        <w:t>брокерските друштва и други сметки кои со закон е пропишано да се водат во Народната банка и врши плаќање од сметки;</w:t>
      </w:r>
    </w:p>
    <w:p w:rsidR="002702AB" w:rsidRPr="000236A5" w:rsidRDefault="00C82942">
      <w:pPr>
        <w:numPr>
          <w:ilvl w:val="0"/>
          <w:numId w:val="2"/>
        </w:numPr>
        <w:jc w:val="both"/>
        <w:rPr>
          <w:rFonts w:ascii="Tahoma" w:hAnsi="Tahoma" w:cs="Tahoma"/>
          <w:bCs/>
          <w:sz w:val="22"/>
        </w:rPr>
      </w:pPr>
      <w:r w:rsidRPr="000236A5">
        <w:rPr>
          <w:rFonts w:ascii="Tahoma" w:hAnsi="Tahoma" w:cs="Tahoma"/>
          <w:bCs/>
          <w:sz w:val="22"/>
        </w:rPr>
        <w:t xml:space="preserve"> отвора и води и други трансакциски сметки, доколку со закон </w:t>
      </w:r>
    </w:p>
    <w:p w:rsidR="002702AB" w:rsidRPr="000236A5" w:rsidRDefault="00C82942">
      <w:pPr>
        <w:jc w:val="both"/>
        <w:rPr>
          <w:rFonts w:ascii="Tahoma" w:hAnsi="Tahoma" w:cs="Tahoma"/>
          <w:bCs/>
          <w:sz w:val="22"/>
        </w:rPr>
      </w:pPr>
      <w:r w:rsidRPr="000236A5">
        <w:rPr>
          <w:rFonts w:ascii="Tahoma" w:hAnsi="Tahoma" w:cs="Tahoma"/>
          <w:bCs/>
          <w:sz w:val="22"/>
        </w:rPr>
        <w:t>поинаку не е определено;</w:t>
      </w:r>
    </w:p>
    <w:p w:rsidR="002702AB" w:rsidRPr="000236A5" w:rsidRDefault="00C82942">
      <w:pPr>
        <w:numPr>
          <w:ilvl w:val="0"/>
          <w:numId w:val="2"/>
        </w:numPr>
        <w:jc w:val="both"/>
        <w:rPr>
          <w:rFonts w:ascii="Tahoma" w:hAnsi="Tahoma" w:cs="Tahoma"/>
          <w:bCs/>
          <w:sz w:val="22"/>
        </w:rPr>
      </w:pPr>
      <w:r w:rsidRPr="000236A5">
        <w:rPr>
          <w:rFonts w:ascii="Tahoma" w:hAnsi="Tahoma" w:cs="Tahoma"/>
          <w:bCs/>
          <w:sz w:val="22"/>
        </w:rPr>
        <w:t>отвора и води трезорска сметка;</w:t>
      </w:r>
    </w:p>
    <w:p w:rsidR="002702AB" w:rsidRPr="000236A5" w:rsidRDefault="00C82942" w:rsidP="00F34725">
      <w:pPr>
        <w:numPr>
          <w:ilvl w:val="0"/>
          <w:numId w:val="2"/>
        </w:numPr>
        <w:jc w:val="both"/>
        <w:rPr>
          <w:rFonts w:ascii="Tahoma" w:hAnsi="Tahoma" w:cs="Tahoma"/>
          <w:bCs/>
          <w:sz w:val="22"/>
        </w:rPr>
      </w:pPr>
      <w:r w:rsidRPr="000236A5">
        <w:rPr>
          <w:rFonts w:ascii="Tahoma" w:hAnsi="Tahoma" w:cs="Tahoma"/>
          <w:bCs/>
          <w:sz w:val="22"/>
        </w:rPr>
        <w:lastRenderedPageBreak/>
        <w:t>води пресметковни трансакциски сметки за операторите на платните системи;</w:t>
      </w:r>
    </w:p>
    <w:p w:rsidR="002702AB" w:rsidRPr="000236A5" w:rsidRDefault="00C82942">
      <w:pPr>
        <w:numPr>
          <w:ilvl w:val="0"/>
          <w:numId w:val="2"/>
        </w:numPr>
        <w:jc w:val="both"/>
        <w:rPr>
          <w:rFonts w:ascii="Tahoma" w:hAnsi="Tahoma" w:cs="Tahoma"/>
          <w:bCs/>
          <w:sz w:val="22"/>
        </w:rPr>
      </w:pPr>
      <w:r w:rsidRPr="000236A5">
        <w:rPr>
          <w:rFonts w:ascii="Tahoma" w:hAnsi="Tahoma" w:cs="Tahoma"/>
          <w:bCs/>
          <w:sz w:val="22"/>
        </w:rPr>
        <w:t xml:space="preserve">пропишува стандард за конструкција на сметките на учесниците во </w:t>
      </w:r>
    </w:p>
    <w:p w:rsidR="002702AB" w:rsidRPr="000236A5" w:rsidRDefault="00C82942">
      <w:pPr>
        <w:jc w:val="both"/>
        <w:rPr>
          <w:rFonts w:ascii="Tahoma" w:hAnsi="Tahoma" w:cs="Tahoma"/>
          <w:bCs/>
          <w:sz w:val="22"/>
        </w:rPr>
      </w:pPr>
      <w:r w:rsidRPr="000236A5">
        <w:rPr>
          <w:rFonts w:ascii="Tahoma" w:hAnsi="Tahoma" w:cs="Tahoma"/>
          <w:bCs/>
          <w:sz w:val="22"/>
        </w:rPr>
        <w:t>платниот промет;</w:t>
      </w:r>
    </w:p>
    <w:p w:rsidR="002702AB" w:rsidRPr="000236A5" w:rsidRDefault="00C82942">
      <w:pPr>
        <w:numPr>
          <w:ilvl w:val="0"/>
          <w:numId w:val="2"/>
        </w:numPr>
        <w:jc w:val="both"/>
        <w:rPr>
          <w:rFonts w:ascii="Tahoma" w:hAnsi="Tahoma" w:cs="Tahoma"/>
          <w:bCs/>
          <w:sz w:val="22"/>
        </w:rPr>
      </w:pPr>
      <w:r w:rsidRPr="000236A5">
        <w:rPr>
          <w:rFonts w:ascii="Tahoma" w:hAnsi="Tahoma" w:cs="Tahoma"/>
          <w:bCs/>
          <w:sz w:val="22"/>
        </w:rPr>
        <w:t>доделува водечки број на носителите на платниот промет;</w:t>
      </w:r>
    </w:p>
    <w:p w:rsidR="002702AB" w:rsidRPr="000236A5" w:rsidRDefault="00C82942">
      <w:pPr>
        <w:numPr>
          <w:ilvl w:val="0"/>
          <w:numId w:val="2"/>
        </w:numPr>
        <w:jc w:val="both"/>
        <w:rPr>
          <w:rFonts w:ascii="Tahoma" w:hAnsi="Tahoma" w:cs="Tahoma"/>
          <w:bCs/>
          <w:sz w:val="22"/>
        </w:rPr>
      </w:pPr>
      <w:r w:rsidRPr="000236A5">
        <w:rPr>
          <w:rFonts w:ascii="Tahoma" w:hAnsi="Tahoma" w:cs="Tahoma"/>
          <w:bCs/>
          <w:sz w:val="22"/>
        </w:rPr>
        <w:t xml:space="preserve">го определува износот на плаќањето кое е мало меѓубанкарско </w:t>
      </w:r>
    </w:p>
    <w:p w:rsidR="002702AB" w:rsidRPr="000236A5" w:rsidRDefault="00C82942">
      <w:pPr>
        <w:jc w:val="both"/>
        <w:rPr>
          <w:rFonts w:ascii="Tahoma" w:hAnsi="Tahoma" w:cs="Tahoma"/>
          <w:bCs/>
          <w:sz w:val="22"/>
        </w:rPr>
      </w:pPr>
      <w:r w:rsidRPr="000236A5">
        <w:rPr>
          <w:rFonts w:ascii="Tahoma" w:hAnsi="Tahoma" w:cs="Tahoma"/>
          <w:bCs/>
          <w:sz w:val="22"/>
        </w:rPr>
        <w:t>плаќање;</w:t>
      </w:r>
    </w:p>
    <w:p w:rsidR="002702AB" w:rsidRPr="000236A5" w:rsidRDefault="00C82942">
      <w:pPr>
        <w:numPr>
          <w:ilvl w:val="0"/>
          <w:numId w:val="2"/>
        </w:numPr>
        <w:jc w:val="both"/>
        <w:rPr>
          <w:rFonts w:ascii="Tahoma" w:hAnsi="Tahoma" w:cs="Tahoma"/>
          <w:bCs/>
          <w:sz w:val="22"/>
        </w:rPr>
      </w:pPr>
      <w:r w:rsidRPr="000236A5">
        <w:rPr>
          <w:rFonts w:ascii="Tahoma" w:hAnsi="Tahoma" w:cs="Tahoma"/>
          <w:bCs/>
          <w:sz w:val="22"/>
        </w:rPr>
        <w:t>води регистар на трансакциски сметки во својот систем;</w:t>
      </w:r>
    </w:p>
    <w:p w:rsidR="002702AB" w:rsidRPr="000236A5" w:rsidRDefault="00C82942">
      <w:pPr>
        <w:numPr>
          <w:ilvl w:val="0"/>
          <w:numId w:val="2"/>
        </w:numPr>
        <w:jc w:val="both"/>
        <w:rPr>
          <w:rFonts w:ascii="Tahoma" w:hAnsi="Tahoma" w:cs="Tahoma"/>
          <w:bCs/>
          <w:sz w:val="22"/>
        </w:rPr>
      </w:pPr>
      <w:r w:rsidRPr="000236A5">
        <w:rPr>
          <w:rFonts w:ascii="Tahoma" w:hAnsi="Tahoma" w:cs="Tahoma"/>
          <w:bCs/>
          <w:sz w:val="22"/>
        </w:rPr>
        <w:t xml:space="preserve">извршува решенија за присилна наплата кои се однесуваат за </w:t>
      </w:r>
    </w:p>
    <w:p w:rsidR="002702AB" w:rsidRPr="000236A5" w:rsidRDefault="00C82942">
      <w:pPr>
        <w:jc w:val="both"/>
        <w:rPr>
          <w:rFonts w:ascii="Tahoma" w:hAnsi="Tahoma" w:cs="Tahoma"/>
          <w:bCs/>
          <w:sz w:val="22"/>
        </w:rPr>
      </w:pPr>
      <w:r w:rsidRPr="000236A5">
        <w:rPr>
          <w:rFonts w:ascii="Tahoma" w:hAnsi="Tahoma" w:cs="Tahoma"/>
          <w:bCs/>
          <w:sz w:val="22"/>
        </w:rPr>
        <w:t>трансакциски сметки што ги води  и</w:t>
      </w:r>
    </w:p>
    <w:p w:rsidR="002702AB" w:rsidRPr="000236A5" w:rsidRDefault="00C82942">
      <w:pPr>
        <w:numPr>
          <w:ilvl w:val="0"/>
          <w:numId w:val="2"/>
        </w:numPr>
        <w:jc w:val="both"/>
        <w:rPr>
          <w:rFonts w:ascii="Tahoma" w:hAnsi="Tahoma" w:cs="Tahoma"/>
          <w:bCs/>
          <w:sz w:val="22"/>
        </w:rPr>
      </w:pPr>
      <w:r w:rsidRPr="000236A5">
        <w:rPr>
          <w:rFonts w:ascii="Tahoma" w:hAnsi="Tahoma" w:cs="Tahoma"/>
          <w:bCs/>
          <w:sz w:val="22"/>
        </w:rPr>
        <w:t xml:space="preserve">го уредува начинот на водењето и содржината на единствениот </w:t>
      </w:r>
    </w:p>
    <w:p w:rsidR="002702AB" w:rsidRPr="000236A5" w:rsidRDefault="00C82942">
      <w:pPr>
        <w:jc w:val="both"/>
        <w:rPr>
          <w:rFonts w:ascii="Tahoma" w:hAnsi="Tahoma" w:cs="Tahoma"/>
          <w:bCs/>
          <w:sz w:val="22"/>
        </w:rPr>
      </w:pPr>
      <w:r w:rsidRPr="000236A5">
        <w:rPr>
          <w:rFonts w:ascii="Tahoma" w:hAnsi="Tahoma" w:cs="Tahoma"/>
          <w:bCs/>
          <w:sz w:val="22"/>
        </w:rPr>
        <w:t>регистар на трансакциски сметки.</w:t>
      </w:r>
    </w:p>
    <w:p w:rsidR="002702AB" w:rsidRPr="000236A5" w:rsidRDefault="002702AB">
      <w:pPr>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6</w:t>
      </w:r>
    </w:p>
    <w:p w:rsidR="002702AB" w:rsidRPr="000236A5" w:rsidRDefault="002702AB">
      <w:pPr>
        <w:jc w:val="center"/>
        <w:rPr>
          <w:rFonts w:ascii="Tahoma" w:hAnsi="Tahoma" w:cs="Tahoma"/>
          <w:bCs/>
          <w:sz w:val="22"/>
        </w:rPr>
      </w:pPr>
    </w:p>
    <w:p w:rsidR="002702AB" w:rsidRPr="000236A5" w:rsidRDefault="00C82942">
      <w:pPr>
        <w:jc w:val="both"/>
        <w:rPr>
          <w:rFonts w:ascii="Tahoma" w:hAnsi="Tahoma" w:cs="Tahoma"/>
          <w:bCs/>
          <w:sz w:val="22"/>
        </w:rPr>
      </w:pPr>
      <w:r w:rsidRPr="000236A5">
        <w:rPr>
          <w:rFonts w:ascii="Tahoma" w:hAnsi="Tahoma" w:cs="Tahoma"/>
          <w:bCs/>
          <w:sz w:val="22"/>
        </w:rPr>
        <w:tab/>
        <w:t>Банките и филијалите на  странски банки како носители на платниот промет ги вршат следниве работи:</w:t>
      </w:r>
    </w:p>
    <w:p w:rsidR="002702AB" w:rsidRPr="000236A5" w:rsidRDefault="00C82942">
      <w:pPr>
        <w:numPr>
          <w:ilvl w:val="0"/>
          <w:numId w:val="3"/>
        </w:numPr>
        <w:jc w:val="both"/>
        <w:rPr>
          <w:rFonts w:ascii="Tahoma" w:hAnsi="Tahoma" w:cs="Tahoma"/>
          <w:bCs/>
          <w:sz w:val="22"/>
        </w:rPr>
      </w:pPr>
      <w:r w:rsidRPr="000236A5">
        <w:rPr>
          <w:rFonts w:ascii="Tahoma" w:hAnsi="Tahoma" w:cs="Tahoma"/>
          <w:bCs/>
          <w:sz w:val="22"/>
        </w:rPr>
        <w:t xml:space="preserve">отвораат и водат трансакциски сметки на учесниците во платниот </w:t>
      </w:r>
    </w:p>
    <w:p w:rsidR="002702AB" w:rsidRPr="000236A5" w:rsidRDefault="00C82942">
      <w:pPr>
        <w:jc w:val="both"/>
        <w:rPr>
          <w:rFonts w:ascii="Tahoma" w:hAnsi="Tahoma" w:cs="Tahoma"/>
          <w:bCs/>
          <w:sz w:val="22"/>
        </w:rPr>
      </w:pPr>
      <w:r w:rsidRPr="000236A5">
        <w:rPr>
          <w:rFonts w:ascii="Tahoma" w:hAnsi="Tahoma" w:cs="Tahoma"/>
          <w:bCs/>
          <w:sz w:val="22"/>
        </w:rPr>
        <w:t>промет и вршат плаќања од сметки;</w:t>
      </w:r>
    </w:p>
    <w:p w:rsidR="002702AB" w:rsidRPr="000236A5" w:rsidRDefault="00C82942">
      <w:pPr>
        <w:numPr>
          <w:ilvl w:val="0"/>
          <w:numId w:val="3"/>
        </w:numPr>
        <w:jc w:val="both"/>
        <w:rPr>
          <w:rFonts w:ascii="Tahoma" w:hAnsi="Tahoma" w:cs="Tahoma"/>
          <w:bCs/>
          <w:sz w:val="22"/>
        </w:rPr>
      </w:pPr>
      <w:r w:rsidRPr="000236A5">
        <w:rPr>
          <w:rFonts w:ascii="Tahoma" w:hAnsi="Tahoma" w:cs="Tahoma"/>
          <w:bCs/>
          <w:sz w:val="22"/>
        </w:rPr>
        <w:t>водат регистар на трансакциски сметки во нивниот систем  и</w:t>
      </w:r>
    </w:p>
    <w:p w:rsidR="002702AB" w:rsidRPr="000236A5" w:rsidRDefault="00C82942">
      <w:pPr>
        <w:numPr>
          <w:ilvl w:val="0"/>
          <w:numId w:val="3"/>
        </w:numPr>
        <w:jc w:val="both"/>
        <w:rPr>
          <w:rFonts w:ascii="Tahoma" w:hAnsi="Tahoma" w:cs="Tahoma"/>
          <w:bCs/>
          <w:sz w:val="22"/>
        </w:rPr>
      </w:pPr>
      <w:r w:rsidRPr="000236A5">
        <w:rPr>
          <w:rFonts w:ascii="Tahoma" w:hAnsi="Tahoma" w:cs="Tahoma"/>
          <w:bCs/>
          <w:sz w:val="22"/>
        </w:rPr>
        <w:t>извршуваат решенија за присилна наплата кои се однесуваат за</w:t>
      </w:r>
    </w:p>
    <w:p w:rsidR="00F4143B" w:rsidRPr="000236A5" w:rsidRDefault="00C82942" w:rsidP="0044056B">
      <w:pPr>
        <w:jc w:val="both"/>
        <w:rPr>
          <w:rFonts w:ascii="Tahoma" w:hAnsi="Tahoma" w:cs="Tahoma"/>
          <w:bCs/>
          <w:sz w:val="22"/>
          <w:lang w:val="mk-MK"/>
        </w:rPr>
      </w:pPr>
      <w:r w:rsidRPr="000236A5">
        <w:rPr>
          <w:rFonts w:ascii="Tahoma" w:hAnsi="Tahoma" w:cs="Tahoma"/>
          <w:bCs/>
          <w:sz w:val="22"/>
        </w:rPr>
        <w:t>трансакциски сметки што ги водат</w:t>
      </w:r>
      <w:r w:rsidR="0044056B" w:rsidRPr="000236A5">
        <w:rPr>
          <w:rFonts w:ascii="Tahoma" w:hAnsi="Tahoma" w:cs="Tahoma"/>
          <w:bCs/>
          <w:sz w:val="22"/>
          <w:lang w:val="mk-MK"/>
        </w:rPr>
        <w:t>.</w:t>
      </w:r>
    </w:p>
    <w:p w:rsidR="002702AB" w:rsidRPr="000236A5" w:rsidRDefault="00C82942">
      <w:pPr>
        <w:jc w:val="center"/>
        <w:rPr>
          <w:rFonts w:ascii="Tahoma" w:hAnsi="Tahoma" w:cs="Tahoma"/>
          <w:b/>
          <w:sz w:val="22"/>
        </w:rPr>
      </w:pPr>
      <w:r w:rsidRPr="000236A5">
        <w:rPr>
          <w:rFonts w:ascii="Tahoma" w:hAnsi="Tahoma" w:cs="Tahoma"/>
          <w:b/>
          <w:sz w:val="22"/>
        </w:rPr>
        <w:t>Член 7</w:t>
      </w:r>
    </w:p>
    <w:p w:rsidR="002702AB" w:rsidRPr="000236A5" w:rsidRDefault="002702AB">
      <w:pPr>
        <w:jc w:val="center"/>
        <w:rPr>
          <w:rFonts w:ascii="Tahoma" w:hAnsi="Tahoma" w:cs="Tahoma"/>
          <w:bCs/>
          <w:sz w:val="22"/>
        </w:rPr>
      </w:pPr>
    </w:p>
    <w:p w:rsidR="002702AB" w:rsidRPr="000236A5" w:rsidRDefault="00C82942">
      <w:pPr>
        <w:numPr>
          <w:ilvl w:val="0"/>
          <w:numId w:val="9"/>
        </w:numPr>
        <w:jc w:val="both"/>
        <w:rPr>
          <w:rFonts w:ascii="Tahoma" w:hAnsi="Tahoma" w:cs="Tahoma"/>
          <w:bCs/>
          <w:sz w:val="22"/>
        </w:rPr>
      </w:pPr>
      <w:r w:rsidRPr="000236A5">
        <w:rPr>
          <w:rFonts w:ascii="Tahoma" w:hAnsi="Tahoma" w:cs="Tahoma"/>
          <w:bCs/>
          <w:sz w:val="22"/>
        </w:rPr>
        <w:t xml:space="preserve">Трезорот, како посебен носител на платниот промет, освен работите </w:t>
      </w:r>
    </w:p>
    <w:p w:rsidR="002702AB" w:rsidRPr="000236A5" w:rsidRDefault="00C82942">
      <w:pPr>
        <w:jc w:val="both"/>
        <w:rPr>
          <w:rFonts w:ascii="Tahoma" w:hAnsi="Tahoma" w:cs="Tahoma"/>
          <w:bCs/>
          <w:sz w:val="22"/>
        </w:rPr>
      </w:pPr>
      <w:r w:rsidRPr="000236A5">
        <w:rPr>
          <w:rFonts w:ascii="Tahoma" w:hAnsi="Tahoma" w:cs="Tahoma"/>
          <w:bCs/>
          <w:sz w:val="22"/>
        </w:rPr>
        <w:t>утврдени со членот 38 од Законот за буџетите ги врши и следниве работи:</w:t>
      </w:r>
    </w:p>
    <w:p w:rsidR="002702AB" w:rsidRPr="000236A5" w:rsidRDefault="00C82942">
      <w:pPr>
        <w:numPr>
          <w:ilvl w:val="0"/>
          <w:numId w:val="8"/>
        </w:numPr>
        <w:jc w:val="both"/>
        <w:rPr>
          <w:rFonts w:ascii="Tahoma" w:hAnsi="Tahoma" w:cs="Tahoma"/>
          <w:bCs/>
          <w:sz w:val="22"/>
        </w:rPr>
      </w:pPr>
      <w:r w:rsidRPr="000236A5">
        <w:rPr>
          <w:rFonts w:ascii="Tahoma" w:hAnsi="Tahoma" w:cs="Tahoma"/>
          <w:bCs/>
          <w:sz w:val="22"/>
        </w:rPr>
        <w:t xml:space="preserve">отвора и води сметки на буџетските корисници, единките корисници </w:t>
      </w:r>
    </w:p>
    <w:p w:rsidR="002702AB" w:rsidRPr="000236A5" w:rsidRDefault="00C82942">
      <w:pPr>
        <w:jc w:val="both"/>
        <w:rPr>
          <w:rFonts w:ascii="Tahoma" w:hAnsi="Tahoma" w:cs="Tahoma"/>
          <w:bCs/>
          <w:sz w:val="22"/>
        </w:rPr>
      </w:pPr>
      <w:r w:rsidRPr="000236A5">
        <w:rPr>
          <w:rFonts w:ascii="Tahoma" w:hAnsi="Tahoma" w:cs="Tahoma"/>
          <w:bCs/>
          <w:sz w:val="22"/>
        </w:rPr>
        <w:t>и на други институции во согласност со закон;</w:t>
      </w:r>
    </w:p>
    <w:p w:rsidR="002702AB" w:rsidRPr="000236A5" w:rsidRDefault="00C82942">
      <w:pPr>
        <w:numPr>
          <w:ilvl w:val="0"/>
          <w:numId w:val="8"/>
        </w:numPr>
        <w:jc w:val="both"/>
        <w:rPr>
          <w:rFonts w:ascii="Tahoma" w:hAnsi="Tahoma" w:cs="Tahoma"/>
          <w:bCs/>
          <w:sz w:val="22"/>
        </w:rPr>
      </w:pPr>
      <w:r w:rsidRPr="000236A5">
        <w:rPr>
          <w:rFonts w:ascii="Tahoma" w:hAnsi="Tahoma" w:cs="Tahoma"/>
          <w:bCs/>
          <w:sz w:val="22"/>
        </w:rPr>
        <w:t>води регистар на сметки во неговиот систем;</w:t>
      </w:r>
    </w:p>
    <w:p w:rsidR="002702AB" w:rsidRPr="000236A5" w:rsidRDefault="00C82942">
      <w:pPr>
        <w:numPr>
          <w:ilvl w:val="0"/>
          <w:numId w:val="8"/>
        </w:numPr>
        <w:jc w:val="both"/>
        <w:rPr>
          <w:rFonts w:ascii="Tahoma" w:hAnsi="Tahoma" w:cs="Tahoma"/>
          <w:bCs/>
          <w:sz w:val="22"/>
        </w:rPr>
      </w:pPr>
      <w:r w:rsidRPr="000236A5">
        <w:rPr>
          <w:rFonts w:ascii="Tahoma" w:hAnsi="Tahoma" w:cs="Tahoma"/>
          <w:bCs/>
          <w:sz w:val="22"/>
        </w:rPr>
        <w:t xml:space="preserve">ги врши плаќањата од сметките во рамките на Трезорската главна </w:t>
      </w:r>
    </w:p>
    <w:p w:rsidR="002702AB" w:rsidRPr="000236A5" w:rsidRDefault="00C82942">
      <w:pPr>
        <w:jc w:val="both"/>
        <w:rPr>
          <w:rFonts w:ascii="Tahoma" w:hAnsi="Tahoma" w:cs="Tahoma"/>
          <w:bCs/>
          <w:sz w:val="22"/>
        </w:rPr>
      </w:pPr>
      <w:r w:rsidRPr="000236A5">
        <w:rPr>
          <w:rFonts w:ascii="Tahoma" w:hAnsi="Tahoma" w:cs="Tahoma"/>
          <w:bCs/>
          <w:sz w:val="22"/>
        </w:rPr>
        <w:t>книга преку Трезорската сметка;</w:t>
      </w:r>
    </w:p>
    <w:p w:rsidR="002702AB" w:rsidRPr="000236A5" w:rsidRDefault="00C82942">
      <w:pPr>
        <w:numPr>
          <w:ilvl w:val="0"/>
          <w:numId w:val="8"/>
        </w:numPr>
        <w:jc w:val="both"/>
        <w:rPr>
          <w:rFonts w:ascii="Tahoma" w:hAnsi="Tahoma" w:cs="Tahoma"/>
          <w:bCs/>
          <w:sz w:val="22"/>
        </w:rPr>
      </w:pPr>
      <w:r w:rsidRPr="000236A5">
        <w:rPr>
          <w:rFonts w:ascii="Tahoma" w:hAnsi="Tahoma" w:cs="Tahoma"/>
          <w:bCs/>
          <w:sz w:val="22"/>
        </w:rPr>
        <w:t xml:space="preserve">задолжува сметки во рамките на Трезорската сметка врз основа на </w:t>
      </w:r>
    </w:p>
    <w:p w:rsidR="002702AB" w:rsidRPr="000236A5" w:rsidRDefault="00C82942">
      <w:pPr>
        <w:jc w:val="both"/>
        <w:rPr>
          <w:rFonts w:ascii="Tahoma" w:hAnsi="Tahoma" w:cs="Tahoma"/>
          <w:bCs/>
          <w:sz w:val="22"/>
        </w:rPr>
      </w:pPr>
      <w:r w:rsidRPr="000236A5">
        <w:rPr>
          <w:rFonts w:ascii="Tahoma" w:hAnsi="Tahoma" w:cs="Tahoma"/>
          <w:bCs/>
          <w:sz w:val="22"/>
        </w:rPr>
        <w:t>договорни овластувања и</w:t>
      </w:r>
    </w:p>
    <w:p w:rsidR="002702AB" w:rsidRPr="000236A5" w:rsidRDefault="00C82942">
      <w:pPr>
        <w:numPr>
          <w:ilvl w:val="0"/>
          <w:numId w:val="8"/>
        </w:numPr>
        <w:jc w:val="both"/>
        <w:rPr>
          <w:rFonts w:ascii="Tahoma" w:hAnsi="Tahoma" w:cs="Tahoma"/>
          <w:bCs/>
          <w:sz w:val="22"/>
        </w:rPr>
      </w:pPr>
      <w:r w:rsidRPr="000236A5">
        <w:rPr>
          <w:rFonts w:ascii="Tahoma" w:hAnsi="Tahoma" w:cs="Tahoma"/>
          <w:bCs/>
          <w:sz w:val="22"/>
        </w:rPr>
        <w:t xml:space="preserve">задолжува сметки во рамките на Трезорската сметка во случај на </w:t>
      </w:r>
    </w:p>
    <w:p w:rsidR="002702AB" w:rsidRPr="000236A5" w:rsidRDefault="00C82942">
      <w:pPr>
        <w:jc w:val="both"/>
        <w:rPr>
          <w:rFonts w:ascii="Tahoma" w:hAnsi="Tahoma" w:cs="Tahoma"/>
          <w:bCs/>
          <w:sz w:val="22"/>
        </w:rPr>
      </w:pPr>
      <w:r w:rsidRPr="000236A5">
        <w:rPr>
          <w:rFonts w:ascii="Tahoma" w:hAnsi="Tahoma" w:cs="Tahoma"/>
          <w:bCs/>
          <w:sz w:val="22"/>
        </w:rPr>
        <w:t>исправка на грешка од страна на Трезорот.</w:t>
      </w:r>
    </w:p>
    <w:p w:rsidR="002702AB" w:rsidRPr="000236A5" w:rsidRDefault="00C82942">
      <w:pPr>
        <w:numPr>
          <w:ilvl w:val="0"/>
          <w:numId w:val="9"/>
        </w:numPr>
        <w:jc w:val="both"/>
        <w:rPr>
          <w:rFonts w:ascii="Tahoma" w:hAnsi="Tahoma" w:cs="Tahoma"/>
          <w:bCs/>
          <w:sz w:val="22"/>
        </w:rPr>
      </w:pPr>
      <w:r w:rsidRPr="000236A5">
        <w:rPr>
          <w:rFonts w:ascii="Tahoma" w:hAnsi="Tahoma" w:cs="Tahoma"/>
          <w:bCs/>
          <w:sz w:val="22"/>
        </w:rPr>
        <w:t xml:space="preserve">Формата и содржината на обрасците за плаќање што ги користат </w:t>
      </w:r>
    </w:p>
    <w:p w:rsidR="002702AB" w:rsidRPr="000236A5" w:rsidRDefault="00C82942">
      <w:pPr>
        <w:jc w:val="both"/>
        <w:rPr>
          <w:rFonts w:ascii="Tahoma" w:hAnsi="Tahoma" w:cs="Tahoma"/>
          <w:bCs/>
          <w:sz w:val="22"/>
          <w:lang w:val="mk-MK"/>
        </w:rPr>
      </w:pPr>
      <w:r w:rsidRPr="000236A5">
        <w:rPr>
          <w:rFonts w:ascii="Tahoma" w:hAnsi="Tahoma" w:cs="Tahoma"/>
          <w:bCs/>
          <w:sz w:val="22"/>
        </w:rPr>
        <w:t>буџетските корисници и единките корисници, како и постапката за исправка на грешка направена при вршење на  платниот промет ги пропишува министерот за финансии.</w:t>
      </w:r>
    </w:p>
    <w:p w:rsidR="00F4143B" w:rsidRPr="000236A5" w:rsidRDefault="00F4143B">
      <w:pPr>
        <w:jc w:val="both"/>
        <w:rPr>
          <w:rFonts w:ascii="Tahoma" w:hAnsi="Tahoma" w:cs="Tahoma"/>
          <w:bCs/>
          <w:sz w:val="22"/>
          <w:lang w:val="mk-MK"/>
        </w:rPr>
      </w:pPr>
    </w:p>
    <w:p w:rsidR="00F4143B" w:rsidRPr="000236A5" w:rsidRDefault="00F4143B" w:rsidP="00F4143B">
      <w:pPr>
        <w:jc w:val="center"/>
        <w:rPr>
          <w:rFonts w:ascii="Tahoma" w:hAnsi="Tahoma" w:cs="Tahoma"/>
          <w:b/>
          <w:bCs/>
          <w:sz w:val="22"/>
          <w:lang w:val="mk-MK"/>
        </w:rPr>
      </w:pPr>
      <w:r w:rsidRPr="000236A5">
        <w:rPr>
          <w:rFonts w:ascii="Tahoma" w:hAnsi="Tahoma" w:cs="Tahoma"/>
          <w:b/>
          <w:bCs/>
          <w:sz w:val="22"/>
          <w:lang w:val="mk-MK"/>
        </w:rPr>
        <w:t>Член 7 - а</w:t>
      </w:r>
    </w:p>
    <w:p w:rsidR="00F4143B" w:rsidRPr="000236A5" w:rsidRDefault="00F4143B" w:rsidP="00F4143B">
      <w:pPr>
        <w:jc w:val="center"/>
        <w:rPr>
          <w:rFonts w:ascii="Tahoma" w:hAnsi="Tahoma" w:cs="Tahoma"/>
          <w:b/>
          <w:bCs/>
          <w:sz w:val="22"/>
          <w:lang w:val="mk-MK"/>
        </w:rPr>
      </w:pPr>
    </w:p>
    <w:p w:rsidR="00F4143B" w:rsidRPr="000236A5" w:rsidRDefault="00F4143B" w:rsidP="00086DC2">
      <w:pPr>
        <w:pStyle w:val="ListParagraph"/>
        <w:numPr>
          <w:ilvl w:val="0"/>
          <w:numId w:val="46"/>
        </w:numPr>
        <w:jc w:val="both"/>
        <w:rPr>
          <w:rFonts w:ascii="Tahoma" w:hAnsi="Tahoma" w:cs="Tahoma"/>
          <w:bCs/>
          <w:sz w:val="22"/>
          <w:lang w:val="mk-MK"/>
        </w:rPr>
      </w:pPr>
      <w:r w:rsidRPr="000236A5">
        <w:rPr>
          <w:rFonts w:ascii="Tahoma" w:hAnsi="Tahoma" w:cs="Tahoma"/>
          <w:bCs/>
          <w:sz w:val="22"/>
          <w:lang w:val="mk-MK"/>
        </w:rPr>
        <w:t>Трезорот на Фондот како посебен носител на платниот промет на здравствените установи, освен работите утврдени со членот 69-ѓ од Законот за здравственото осигурување ги врши и следниве работи</w:t>
      </w:r>
      <w:r w:rsidRPr="000236A5">
        <w:rPr>
          <w:rFonts w:ascii="Tahoma" w:hAnsi="Tahoma" w:cs="Tahoma"/>
          <w:bCs/>
          <w:sz w:val="22"/>
          <w:lang w:val="en-US"/>
        </w:rPr>
        <w:t>:</w:t>
      </w:r>
    </w:p>
    <w:p w:rsidR="00F4143B" w:rsidRPr="000236A5" w:rsidRDefault="00F4143B" w:rsidP="00086DC2">
      <w:pPr>
        <w:pStyle w:val="ListParagraph"/>
        <w:numPr>
          <w:ilvl w:val="0"/>
          <w:numId w:val="47"/>
        </w:numPr>
        <w:jc w:val="both"/>
        <w:rPr>
          <w:rFonts w:ascii="Tahoma" w:hAnsi="Tahoma" w:cs="Tahoma"/>
          <w:bCs/>
          <w:sz w:val="22"/>
          <w:lang w:val="mk-MK"/>
        </w:rPr>
      </w:pPr>
      <w:r w:rsidRPr="000236A5">
        <w:rPr>
          <w:rFonts w:ascii="Tahoma" w:hAnsi="Tahoma" w:cs="Tahoma"/>
          <w:bCs/>
          <w:sz w:val="22"/>
          <w:lang w:val="mk-MK"/>
        </w:rPr>
        <w:t>отвора и води сметки на здравствените установи</w:t>
      </w:r>
      <w:r w:rsidRPr="000236A5">
        <w:rPr>
          <w:rFonts w:ascii="Tahoma" w:hAnsi="Tahoma" w:cs="Tahoma"/>
          <w:bCs/>
          <w:sz w:val="22"/>
          <w:lang w:val="en-US"/>
        </w:rPr>
        <w:t>;</w:t>
      </w:r>
    </w:p>
    <w:p w:rsidR="00F4143B" w:rsidRPr="000236A5" w:rsidRDefault="00F4143B" w:rsidP="00086DC2">
      <w:pPr>
        <w:pStyle w:val="ListParagraph"/>
        <w:numPr>
          <w:ilvl w:val="0"/>
          <w:numId w:val="47"/>
        </w:numPr>
        <w:jc w:val="both"/>
        <w:rPr>
          <w:rFonts w:ascii="Tahoma" w:hAnsi="Tahoma" w:cs="Tahoma"/>
          <w:bCs/>
          <w:sz w:val="22"/>
          <w:lang w:val="mk-MK"/>
        </w:rPr>
      </w:pPr>
      <w:r w:rsidRPr="000236A5">
        <w:rPr>
          <w:rFonts w:ascii="Tahoma" w:hAnsi="Tahoma" w:cs="Tahoma"/>
          <w:bCs/>
          <w:sz w:val="22"/>
          <w:lang w:val="mk-MK"/>
        </w:rPr>
        <w:t>води регистар на сметки во неговиот систем</w:t>
      </w:r>
      <w:r w:rsidRPr="000236A5">
        <w:rPr>
          <w:rFonts w:ascii="Tahoma" w:hAnsi="Tahoma" w:cs="Tahoma"/>
          <w:bCs/>
          <w:sz w:val="22"/>
          <w:lang w:val="en-US"/>
        </w:rPr>
        <w:t>;</w:t>
      </w:r>
    </w:p>
    <w:p w:rsidR="00F4143B" w:rsidRPr="000236A5" w:rsidRDefault="00F4143B" w:rsidP="00086DC2">
      <w:pPr>
        <w:pStyle w:val="ListParagraph"/>
        <w:numPr>
          <w:ilvl w:val="0"/>
          <w:numId w:val="47"/>
        </w:numPr>
        <w:jc w:val="both"/>
        <w:rPr>
          <w:rFonts w:ascii="Tahoma" w:hAnsi="Tahoma" w:cs="Tahoma"/>
          <w:bCs/>
          <w:sz w:val="22"/>
          <w:lang w:val="mk-MK"/>
        </w:rPr>
      </w:pPr>
      <w:r w:rsidRPr="000236A5">
        <w:rPr>
          <w:rFonts w:ascii="Tahoma" w:hAnsi="Tahoma" w:cs="Tahoma"/>
          <w:bCs/>
          <w:sz w:val="22"/>
          <w:lang w:val="mk-MK"/>
        </w:rPr>
        <w:t>врши плаќање од сметките во рамките на Здравствената главна книга преку Здравствената трезорска сметка</w:t>
      </w:r>
      <w:r w:rsidRPr="000236A5">
        <w:rPr>
          <w:rFonts w:ascii="Tahoma" w:hAnsi="Tahoma" w:cs="Tahoma"/>
          <w:bCs/>
          <w:sz w:val="22"/>
          <w:lang w:val="en-US"/>
        </w:rPr>
        <w:t>;</w:t>
      </w:r>
    </w:p>
    <w:p w:rsidR="00F4143B" w:rsidRPr="000236A5" w:rsidRDefault="00F4143B" w:rsidP="00086DC2">
      <w:pPr>
        <w:pStyle w:val="ListParagraph"/>
        <w:numPr>
          <w:ilvl w:val="0"/>
          <w:numId w:val="47"/>
        </w:numPr>
        <w:jc w:val="both"/>
        <w:rPr>
          <w:rFonts w:ascii="Tahoma" w:hAnsi="Tahoma" w:cs="Tahoma"/>
          <w:bCs/>
          <w:sz w:val="22"/>
          <w:lang w:val="mk-MK"/>
        </w:rPr>
      </w:pPr>
      <w:r w:rsidRPr="000236A5">
        <w:rPr>
          <w:rFonts w:ascii="Tahoma" w:hAnsi="Tahoma" w:cs="Tahoma"/>
          <w:bCs/>
          <w:sz w:val="22"/>
          <w:lang w:val="mk-MK"/>
        </w:rPr>
        <w:lastRenderedPageBreak/>
        <w:t xml:space="preserve">задолжува сметки во рамките на Здравствената трезорска сметка </w:t>
      </w:r>
      <w:r w:rsidR="00E140A5" w:rsidRPr="000236A5">
        <w:rPr>
          <w:rFonts w:ascii="Tahoma" w:hAnsi="Tahoma" w:cs="Tahoma"/>
          <w:bCs/>
          <w:sz w:val="22"/>
          <w:lang w:val="mk-MK"/>
        </w:rPr>
        <w:t>врз основа на договорени овластувања и</w:t>
      </w:r>
    </w:p>
    <w:p w:rsidR="00E140A5" w:rsidRPr="000236A5" w:rsidRDefault="00E140A5" w:rsidP="00086DC2">
      <w:pPr>
        <w:pStyle w:val="ListParagraph"/>
        <w:numPr>
          <w:ilvl w:val="0"/>
          <w:numId w:val="47"/>
        </w:numPr>
        <w:jc w:val="both"/>
        <w:rPr>
          <w:rFonts w:ascii="Tahoma" w:hAnsi="Tahoma" w:cs="Tahoma"/>
          <w:bCs/>
          <w:sz w:val="22"/>
          <w:lang w:val="mk-MK"/>
        </w:rPr>
      </w:pPr>
      <w:r w:rsidRPr="000236A5">
        <w:rPr>
          <w:rFonts w:ascii="Tahoma" w:hAnsi="Tahoma" w:cs="Tahoma"/>
          <w:bCs/>
          <w:sz w:val="22"/>
          <w:lang w:val="mk-MK"/>
        </w:rPr>
        <w:t>задолжува сметки во рамките на Здравствената трезорска сметка</w:t>
      </w:r>
      <w:r w:rsidR="00C46CFA" w:rsidRPr="000236A5">
        <w:rPr>
          <w:rFonts w:ascii="Tahoma" w:hAnsi="Tahoma" w:cs="Tahoma"/>
          <w:bCs/>
          <w:sz w:val="22"/>
          <w:lang w:val="mk-MK"/>
        </w:rPr>
        <w:t xml:space="preserve"> во случај на исправка на грешка од страна на Трезорот на Фондот.</w:t>
      </w:r>
    </w:p>
    <w:p w:rsidR="00C46CFA" w:rsidRPr="000236A5" w:rsidRDefault="00C46CFA" w:rsidP="00086DC2">
      <w:pPr>
        <w:pStyle w:val="ListParagraph"/>
        <w:numPr>
          <w:ilvl w:val="0"/>
          <w:numId w:val="46"/>
        </w:numPr>
        <w:jc w:val="both"/>
        <w:rPr>
          <w:rFonts w:ascii="Tahoma" w:hAnsi="Tahoma" w:cs="Tahoma"/>
          <w:bCs/>
          <w:sz w:val="22"/>
          <w:lang w:val="mk-MK"/>
        </w:rPr>
      </w:pPr>
      <w:r w:rsidRPr="000236A5">
        <w:rPr>
          <w:rFonts w:ascii="Tahoma" w:hAnsi="Tahoma" w:cs="Tahoma"/>
          <w:bCs/>
          <w:sz w:val="22"/>
          <w:lang w:val="mk-MK"/>
        </w:rPr>
        <w:t>Формата и содржината на обрасците за плаќање шти ги користат здравствените установи, како и постапката за исправка на грешка направена при вршење на платниот промет ги пропишува министерот за финансии.</w:t>
      </w:r>
    </w:p>
    <w:p w:rsidR="002702AB" w:rsidRPr="000236A5" w:rsidRDefault="002702AB">
      <w:pPr>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8</w:t>
      </w:r>
    </w:p>
    <w:p w:rsidR="002702AB" w:rsidRPr="000236A5" w:rsidRDefault="002702AB">
      <w:pPr>
        <w:jc w:val="both"/>
        <w:rPr>
          <w:rFonts w:ascii="Tahoma" w:hAnsi="Tahoma" w:cs="Tahoma"/>
          <w:bCs/>
          <w:sz w:val="22"/>
        </w:rPr>
      </w:pPr>
    </w:p>
    <w:p w:rsidR="002702AB" w:rsidRPr="000236A5" w:rsidRDefault="00C82942" w:rsidP="004F702C">
      <w:pPr>
        <w:numPr>
          <w:ilvl w:val="0"/>
          <w:numId w:val="10"/>
        </w:numPr>
        <w:jc w:val="both"/>
        <w:rPr>
          <w:rFonts w:ascii="Tahoma" w:hAnsi="Tahoma" w:cs="Tahoma"/>
          <w:bCs/>
          <w:sz w:val="22"/>
        </w:rPr>
      </w:pPr>
      <w:r w:rsidRPr="000236A5">
        <w:rPr>
          <w:rFonts w:ascii="Tahoma" w:hAnsi="Tahoma" w:cs="Tahoma"/>
          <w:bCs/>
          <w:sz w:val="22"/>
        </w:rPr>
        <w:t xml:space="preserve">Решенијата за присилна наплата кои </w:t>
      </w:r>
      <w:r w:rsidR="004F702C" w:rsidRPr="000236A5">
        <w:rPr>
          <w:rFonts w:ascii="Tahoma" w:hAnsi="Tahoma" w:cs="Tahoma"/>
          <w:bCs/>
          <w:sz w:val="22"/>
          <w:lang w:val="mk-MK"/>
        </w:rPr>
        <w:t>ги задолжуваат трезорската сметка или</w:t>
      </w:r>
      <w:r w:rsidR="00C40AC8" w:rsidRPr="000236A5">
        <w:rPr>
          <w:rFonts w:ascii="Tahoma" w:hAnsi="Tahoma" w:cs="Tahoma"/>
          <w:bCs/>
          <w:sz w:val="22"/>
          <w:lang w:val="mk-MK"/>
        </w:rPr>
        <w:t xml:space="preserve"> здравствената трезорска сметка</w:t>
      </w:r>
      <w:r w:rsidR="004F702C" w:rsidRPr="000236A5">
        <w:rPr>
          <w:rFonts w:ascii="Tahoma" w:hAnsi="Tahoma" w:cs="Tahoma"/>
          <w:bCs/>
          <w:sz w:val="22"/>
          <w:lang w:val="mk-MK"/>
        </w:rPr>
        <w:t>, односно сметката на должникот која се наоѓа во рамките на Трезорската главна книга или Здравствената главна книга, Народната банка ги извршува така што по истите изготвува налози за извршување кои ги доставува за извршување до Трезорот или Трезорот на Фондот.</w:t>
      </w:r>
    </w:p>
    <w:p w:rsidR="002702AB" w:rsidRPr="000236A5" w:rsidRDefault="00C82942" w:rsidP="008556D4">
      <w:pPr>
        <w:numPr>
          <w:ilvl w:val="0"/>
          <w:numId w:val="10"/>
        </w:numPr>
        <w:jc w:val="both"/>
        <w:rPr>
          <w:rFonts w:ascii="Tahoma" w:hAnsi="Tahoma" w:cs="Tahoma"/>
          <w:bCs/>
          <w:sz w:val="22"/>
        </w:rPr>
      </w:pPr>
      <w:r w:rsidRPr="000236A5">
        <w:rPr>
          <w:rFonts w:ascii="Tahoma" w:hAnsi="Tahoma" w:cs="Tahoma"/>
          <w:bCs/>
          <w:sz w:val="22"/>
        </w:rPr>
        <w:t xml:space="preserve">Начинот на извршување на налозите од ставот (1) на овој член кога </w:t>
      </w:r>
      <w:r w:rsidR="008556D4" w:rsidRPr="000236A5">
        <w:rPr>
          <w:rFonts w:ascii="Tahoma" w:hAnsi="Tahoma" w:cs="Tahoma"/>
          <w:bCs/>
          <w:sz w:val="22"/>
          <w:lang w:val="mk-MK"/>
        </w:rPr>
        <w:t>с</w:t>
      </w:r>
      <w:r w:rsidRPr="000236A5">
        <w:rPr>
          <w:rFonts w:ascii="Tahoma" w:hAnsi="Tahoma" w:cs="Tahoma"/>
          <w:bCs/>
          <w:sz w:val="22"/>
        </w:rPr>
        <w:t>е задолжен</w:t>
      </w:r>
      <w:r w:rsidR="004F702C" w:rsidRPr="000236A5">
        <w:rPr>
          <w:rFonts w:ascii="Tahoma" w:hAnsi="Tahoma" w:cs="Tahoma"/>
          <w:bCs/>
          <w:sz w:val="22"/>
          <w:lang w:val="mk-MK"/>
        </w:rPr>
        <w:t>и</w:t>
      </w:r>
      <w:r w:rsidRPr="000236A5">
        <w:rPr>
          <w:rFonts w:ascii="Tahoma" w:hAnsi="Tahoma" w:cs="Tahoma"/>
          <w:bCs/>
          <w:sz w:val="22"/>
        </w:rPr>
        <w:t xml:space="preserve"> Трезорската сметка</w:t>
      </w:r>
      <w:r w:rsidR="00C40AC8" w:rsidRPr="000236A5">
        <w:rPr>
          <w:rFonts w:ascii="Tahoma" w:hAnsi="Tahoma" w:cs="Tahoma"/>
          <w:bCs/>
          <w:sz w:val="22"/>
          <w:lang w:val="mk-MK"/>
        </w:rPr>
        <w:t xml:space="preserve"> или Здравствена</w:t>
      </w:r>
      <w:r w:rsidR="004F702C" w:rsidRPr="000236A5">
        <w:rPr>
          <w:rFonts w:ascii="Tahoma" w:hAnsi="Tahoma" w:cs="Tahoma"/>
          <w:bCs/>
          <w:sz w:val="22"/>
          <w:lang w:val="mk-MK"/>
        </w:rPr>
        <w:t xml:space="preserve"> трезорска сметка</w:t>
      </w:r>
      <w:r w:rsidRPr="000236A5">
        <w:rPr>
          <w:rFonts w:ascii="Tahoma" w:hAnsi="Tahoma" w:cs="Tahoma"/>
          <w:bCs/>
          <w:sz w:val="22"/>
        </w:rPr>
        <w:t>, односно сметката на должникот која се наоѓа во рамките на Трезорската сметка</w:t>
      </w:r>
      <w:r w:rsidR="00562A46" w:rsidRPr="000236A5">
        <w:rPr>
          <w:rFonts w:ascii="Tahoma" w:hAnsi="Tahoma" w:cs="Tahoma"/>
          <w:bCs/>
          <w:sz w:val="22"/>
          <w:lang w:val="mk-MK"/>
        </w:rPr>
        <w:t xml:space="preserve"> или З</w:t>
      </w:r>
      <w:r w:rsidR="008556D4" w:rsidRPr="000236A5">
        <w:rPr>
          <w:rFonts w:ascii="Tahoma" w:hAnsi="Tahoma" w:cs="Tahoma"/>
          <w:bCs/>
          <w:sz w:val="22"/>
          <w:lang w:val="mk-MK"/>
        </w:rPr>
        <w:t>дравствената трезорска сметка</w:t>
      </w:r>
      <w:r w:rsidRPr="000236A5">
        <w:rPr>
          <w:rFonts w:ascii="Tahoma" w:hAnsi="Tahoma" w:cs="Tahoma"/>
          <w:bCs/>
          <w:sz w:val="22"/>
        </w:rPr>
        <w:t>, го пропишува министерот за финансии.</w:t>
      </w:r>
    </w:p>
    <w:p w:rsidR="002702AB" w:rsidRPr="000236A5" w:rsidRDefault="002702AB">
      <w:pPr>
        <w:jc w:val="both"/>
        <w:rPr>
          <w:rFonts w:ascii="Tahoma" w:hAnsi="Tahoma" w:cs="Tahoma"/>
          <w:b/>
          <w:sz w:val="22"/>
        </w:rPr>
      </w:pPr>
    </w:p>
    <w:p w:rsidR="002702AB" w:rsidRPr="000236A5" w:rsidRDefault="00C82942">
      <w:pPr>
        <w:jc w:val="center"/>
        <w:rPr>
          <w:rFonts w:ascii="Tahoma" w:hAnsi="Tahoma" w:cs="Tahoma"/>
          <w:b/>
          <w:sz w:val="22"/>
        </w:rPr>
      </w:pPr>
      <w:r w:rsidRPr="000236A5">
        <w:rPr>
          <w:rFonts w:ascii="Tahoma" w:hAnsi="Tahoma" w:cs="Tahoma"/>
          <w:b/>
          <w:sz w:val="22"/>
        </w:rPr>
        <w:t>Член 9</w:t>
      </w:r>
    </w:p>
    <w:p w:rsidR="002702AB" w:rsidRPr="000236A5" w:rsidRDefault="002702AB">
      <w:pPr>
        <w:jc w:val="center"/>
        <w:rPr>
          <w:rFonts w:ascii="Tahoma" w:hAnsi="Tahoma" w:cs="Tahoma"/>
          <w:bCs/>
          <w:sz w:val="22"/>
        </w:rPr>
      </w:pPr>
    </w:p>
    <w:p w:rsidR="002702AB" w:rsidRPr="000236A5" w:rsidRDefault="00C82942" w:rsidP="008556D4">
      <w:pPr>
        <w:numPr>
          <w:ilvl w:val="0"/>
          <w:numId w:val="11"/>
        </w:numPr>
        <w:jc w:val="both"/>
        <w:rPr>
          <w:rFonts w:ascii="Tahoma" w:hAnsi="Tahoma" w:cs="Tahoma"/>
          <w:bCs/>
          <w:sz w:val="22"/>
        </w:rPr>
      </w:pPr>
      <w:r w:rsidRPr="000236A5">
        <w:rPr>
          <w:rFonts w:ascii="Tahoma" w:hAnsi="Tahoma" w:cs="Tahoma"/>
          <w:bCs/>
          <w:sz w:val="22"/>
        </w:rPr>
        <w:t>Трезорот</w:t>
      </w:r>
      <w:r w:rsidR="008556D4" w:rsidRPr="000236A5">
        <w:rPr>
          <w:rFonts w:ascii="Tahoma" w:hAnsi="Tahoma" w:cs="Tahoma"/>
          <w:bCs/>
          <w:sz w:val="22"/>
          <w:lang w:val="mk-MK"/>
        </w:rPr>
        <w:t xml:space="preserve"> или Трезорот на Фондот</w:t>
      </w:r>
      <w:r w:rsidRPr="000236A5">
        <w:rPr>
          <w:rFonts w:ascii="Tahoma" w:hAnsi="Tahoma" w:cs="Tahoma"/>
          <w:bCs/>
          <w:sz w:val="22"/>
        </w:rPr>
        <w:t xml:space="preserve"> ги информира операторите на платните системи за сметките кои се водат во Трезорската главна книга</w:t>
      </w:r>
      <w:r w:rsidR="008556D4" w:rsidRPr="000236A5">
        <w:rPr>
          <w:rFonts w:ascii="Tahoma" w:hAnsi="Tahoma" w:cs="Tahoma"/>
          <w:bCs/>
          <w:sz w:val="22"/>
          <w:lang w:val="mk-MK"/>
        </w:rPr>
        <w:t xml:space="preserve"> или во Здравствената главна книга</w:t>
      </w:r>
      <w:r w:rsidRPr="000236A5">
        <w:rPr>
          <w:rFonts w:ascii="Tahoma" w:hAnsi="Tahoma" w:cs="Tahoma"/>
          <w:bCs/>
          <w:sz w:val="22"/>
        </w:rPr>
        <w:t>.</w:t>
      </w:r>
    </w:p>
    <w:p w:rsidR="002702AB" w:rsidRPr="000236A5" w:rsidRDefault="00C82942" w:rsidP="00272DD4">
      <w:pPr>
        <w:numPr>
          <w:ilvl w:val="0"/>
          <w:numId w:val="11"/>
        </w:numPr>
        <w:jc w:val="both"/>
        <w:rPr>
          <w:rFonts w:ascii="Tahoma" w:hAnsi="Tahoma" w:cs="Tahoma"/>
          <w:bCs/>
          <w:sz w:val="22"/>
        </w:rPr>
      </w:pPr>
      <w:r w:rsidRPr="000236A5">
        <w:rPr>
          <w:rFonts w:ascii="Tahoma" w:hAnsi="Tahoma" w:cs="Tahoma"/>
          <w:bCs/>
          <w:sz w:val="22"/>
        </w:rPr>
        <w:t>Клириншката куќа која го води единствениот регистар на трансакциски сметки ги доставува податоците од истиот до Трезорот</w:t>
      </w:r>
      <w:r w:rsidR="000F1BBE" w:rsidRPr="000236A5">
        <w:rPr>
          <w:rFonts w:ascii="Tahoma" w:hAnsi="Tahoma" w:cs="Tahoma"/>
          <w:bCs/>
          <w:sz w:val="22"/>
        </w:rPr>
        <w:t xml:space="preserve"> </w:t>
      </w:r>
      <w:r w:rsidR="000F1BBE" w:rsidRPr="000236A5">
        <w:rPr>
          <w:rFonts w:ascii="Tahoma" w:hAnsi="Tahoma" w:cs="Tahoma"/>
          <w:bCs/>
          <w:sz w:val="22"/>
          <w:lang w:val="mk-MK"/>
        </w:rPr>
        <w:t>или Трезорот на Фондот.</w:t>
      </w:r>
    </w:p>
    <w:p w:rsidR="002702AB" w:rsidRPr="000236A5" w:rsidRDefault="002702AB">
      <w:pPr>
        <w:jc w:val="both"/>
        <w:rPr>
          <w:rFonts w:ascii="Tahoma" w:hAnsi="Tahoma" w:cs="Tahoma"/>
          <w:bCs/>
          <w:sz w:val="22"/>
        </w:rPr>
      </w:pPr>
    </w:p>
    <w:p w:rsidR="002702AB" w:rsidRPr="000236A5" w:rsidRDefault="002702AB">
      <w:pPr>
        <w:jc w:val="center"/>
        <w:rPr>
          <w:rFonts w:ascii="Tahoma" w:hAnsi="Tahoma" w:cs="Tahoma"/>
          <w:bCs/>
          <w:sz w:val="22"/>
        </w:rPr>
      </w:pPr>
      <w:r w:rsidRPr="000236A5">
        <w:rPr>
          <w:rFonts w:ascii="Times New Roman" w:hAnsi="Times New Roman"/>
          <w:bCs/>
          <w:sz w:val="22"/>
        </w:rPr>
        <w:t>III.</w:t>
      </w:r>
      <w:r w:rsidR="00C82942" w:rsidRPr="000236A5">
        <w:rPr>
          <w:rFonts w:ascii="Tahoma" w:hAnsi="Tahoma" w:cs="Tahoma"/>
          <w:bCs/>
          <w:sz w:val="22"/>
        </w:rPr>
        <w:t>ВРШЕЊЕ НА РАБОТИТЕ НА ПЛАТНИОТ ПРОМЕТ</w:t>
      </w:r>
    </w:p>
    <w:p w:rsidR="002702AB" w:rsidRPr="000236A5" w:rsidRDefault="002702AB">
      <w:pPr>
        <w:jc w:val="center"/>
        <w:rPr>
          <w:rFonts w:ascii="Tahoma" w:hAnsi="Tahoma" w:cs="Tahoma"/>
          <w:b/>
          <w:sz w:val="22"/>
        </w:rPr>
      </w:pPr>
    </w:p>
    <w:p w:rsidR="002702AB" w:rsidRPr="000236A5" w:rsidRDefault="00C82942">
      <w:pPr>
        <w:jc w:val="center"/>
        <w:rPr>
          <w:rFonts w:ascii="Tahoma" w:hAnsi="Tahoma" w:cs="Tahoma"/>
          <w:bCs/>
          <w:sz w:val="22"/>
        </w:rPr>
      </w:pPr>
      <w:r w:rsidRPr="000236A5">
        <w:rPr>
          <w:rFonts w:ascii="Tahoma" w:hAnsi="Tahoma" w:cs="Tahoma"/>
          <w:b/>
          <w:sz w:val="22"/>
        </w:rPr>
        <w:t>Член 10</w:t>
      </w:r>
    </w:p>
    <w:p w:rsidR="002702AB" w:rsidRPr="000236A5" w:rsidRDefault="002702AB">
      <w:pPr>
        <w:jc w:val="center"/>
        <w:rPr>
          <w:rFonts w:ascii="Tahoma" w:hAnsi="Tahoma" w:cs="Tahoma"/>
          <w:bCs/>
          <w:sz w:val="22"/>
        </w:rPr>
      </w:pPr>
    </w:p>
    <w:p w:rsidR="002702AB" w:rsidRPr="000236A5" w:rsidRDefault="00C82942">
      <w:pPr>
        <w:numPr>
          <w:ilvl w:val="0"/>
          <w:numId w:val="12"/>
        </w:numPr>
        <w:jc w:val="both"/>
        <w:rPr>
          <w:rFonts w:ascii="Tahoma" w:hAnsi="Tahoma" w:cs="Tahoma"/>
          <w:bCs/>
          <w:sz w:val="22"/>
        </w:rPr>
      </w:pPr>
      <w:r w:rsidRPr="000236A5">
        <w:rPr>
          <w:rFonts w:ascii="Tahoma" w:hAnsi="Tahoma" w:cs="Tahoma"/>
          <w:bCs/>
          <w:sz w:val="22"/>
        </w:rPr>
        <w:t xml:space="preserve">Платниот промет се извршува единствено преку трансакциски </w:t>
      </w:r>
    </w:p>
    <w:p w:rsidR="002702AB" w:rsidRPr="000236A5" w:rsidRDefault="00C82942">
      <w:pPr>
        <w:jc w:val="both"/>
        <w:rPr>
          <w:rFonts w:ascii="Tahoma" w:hAnsi="Tahoma" w:cs="Tahoma"/>
          <w:bCs/>
          <w:sz w:val="22"/>
        </w:rPr>
      </w:pPr>
      <w:r w:rsidRPr="000236A5">
        <w:rPr>
          <w:rFonts w:ascii="Tahoma" w:hAnsi="Tahoma" w:cs="Tahoma"/>
          <w:bCs/>
          <w:sz w:val="22"/>
        </w:rPr>
        <w:t>сметки кои се пријавени во единствениот регистар на трансакциски сметки.</w:t>
      </w:r>
    </w:p>
    <w:p w:rsidR="002702AB" w:rsidRPr="000236A5" w:rsidRDefault="00C82942">
      <w:pPr>
        <w:numPr>
          <w:ilvl w:val="0"/>
          <w:numId w:val="12"/>
        </w:numPr>
        <w:jc w:val="both"/>
        <w:rPr>
          <w:rFonts w:ascii="Tahoma" w:hAnsi="Tahoma" w:cs="Tahoma"/>
          <w:bCs/>
          <w:sz w:val="22"/>
        </w:rPr>
      </w:pPr>
      <w:r w:rsidRPr="000236A5">
        <w:rPr>
          <w:rFonts w:ascii="Tahoma" w:hAnsi="Tahoma" w:cs="Tahoma"/>
          <w:bCs/>
          <w:sz w:val="22"/>
        </w:rPr>
        <w:t xml:space="preserve">Не е дозволено плаќање меѓу учесниците во платниот промет кое </w:t>
      </w:r>
    </w:p>
    <w:p w:rsidR="002702AB" w:rsidRPr="000236A5" w:rsidRDefault="00C82942">
      <w:pPr>
        <w:jc w:val="both"/>
        <w:rPr>
          <w:rFonts w:ascii="Tahoma" w:hAnsi="Tahoma" w:cs="Tahoma"/>
          <w:bCs/>
          <w:sz w:val="22"/>
        </w:rPr>
      </w:pPr>
      <w:r w:rsidRPr="000236A5">
        <w:rPr>
          <w:rFonts w:ascii="Tahoma" w:hAnsi="Tahoma" w:cs="Tahoma"/>
          <w:bCs/>
          <w:sz w:val="22"/>
        </w:rPr>
        <w:t>не се извршува преку трансакциски сметки.</w:t>
      </w:r>
    </w:p>
    <w:p w:rsidR="002702AB" w:rsidRPr="000236A5" w:rsidRDefault="002702AB">
      <w:pPr>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11</w:t>
      </w:r>
    </w:p>
    <w:p w:rsidR="002702AB" w:rsidRPr="000236A5" w:rsidRDefault="002702AB">
      <w:pPr>
        <w:jc w:val="center"/>
        <w:rPr>
          <w:rFonts w:ascii="Tahoma" w:hAnsi="Tahoma" w:cs="Tahoma"/>
          <w:bCs/>
          <w:sz w:val="22"/>
        </w:rPr>
      </w:pPr>
    </w:p>
    <w:p w:rsidR="002702AB" w:rsidRPr="000236A5" w:rsidRDefault="00C82942">
      <w:pPr>
        <w:jc w:val="both"/>
        <w:rPr>
          <w:rFonts w:ascii="Tahoma" w:hAnsi="Tahoma" w:cs="Tahoma"/>
          <w:bCs/>
          <w:sz w:val="22"/>
        </w:rPr>
      </w:pPr>
      <w:r w:rsidRPr="000236A5">
        <w:rPr>
          <w:rFonts w:ascii="Tahoma" w:hAnsi="Tahoma" w:cs="Tahoma"/>
          <w:bCs/>
          <w:sz w:val="22"/>
        </w:rPr>
        <w:tab/>
        <w:t>Носителот на платен промет ќе дозволи исплата на платата на учесникот во платниот систем само ако претходно за истата се платени данокот и придонесите.</w:t>
      </w:r>
    </w:p>
    <w:p w:rsidR="002702AB" w:rsidRPr="000236A5" w:rsidRDefault="00C82942">
      <w:pPr>
        <w:jc w:val="center"/>
        <w:rPr>
          <w:rFonts w:ascii="Tahoma" w:hAnsi="Tahoma" w:cs="Tahoma"/>
          <w:b/>
          <w:sz w:val="22"/>
        </w:rPr>
      </w:pPr>
      <w:r w:rsidRPr="000236A5">
        <w:rPr>
          <w:rFonts w:ascii="Tahoma" w:hAnsi="Tahoma" w:cs="Tahoma"/>
          <w:b/>
          <w:sz w:val="22"/>
        </w:rPr>
        <w:t>Член 12</w:t>
      </w:r>
    </w:p>
    <w:p w:rsidR="002702AB" w:rsidRPr="000236A5" w:rsidRDefault="002702AB">
      <w:pPr>
        <w:jc w:val="center"/>
        <w:rPr>
          <w:rFonts w:ascii="Tahoma" w:hAnsi="Tahoma" w:cs="Tahoma"/>
          <w:bCs/>
          <w:sz w:val="22"/>
        </w:rPr>
      </w:pPr>
    </w:p>
    <w:p w:rsidR="002702AB" w:rsidRPr="000236A5" w:rsidRDefault="00C82942">
      <w:pPr>
        <w:numPr>
          <w:ilvl w:val="0"/>
          <w:numId w:val="13"/>
        </w:numPr>
        <w:jc w:val="both"/>
        <w:rPr>
          <w:rFonts w:ascii="Tahoma" w:hAnsi="Tahoma" w:cs="Tahoma"/>
          <w:bCs/>
          <w:sz w:val="22"/>
        </w:rPr>
      </w:pPr>
      <w:r w:rsidRPr="000236A5">
        <w:rPr>
          <w:rFonts w:ascii="Tahoma" w:hAnsi="Tahoma" w:cs="Tahoma"/>
          <w:bCs/>
          <w:sz w:val="22"/>
        </w:rPr>
        <w:t xml:space="preserve">Носителот на платниот промет, за вршење на работите во платниот </w:t>
      </w:r>
    </w:p>
    <w:p w:rsidR="002702AB" w:rsidRPr="000236A5" w:rsidRDefault="00C82942">
      <w:pPr>
        <w:jc w:val="both"/>
        <w:rPr>
          <w:rFonts w:ascii="Tahoma" w:hAnsi="Tahoma" w:cs="Tahoma"/>
          <w:bCs/>
          <w:sz w:val="22"/>
        </w:rPr>
      </w:pPr>
      <w:r w:rsidRPr="000236A5">
        <w:rPr>
          <w:rFonts w:ascii="Tahoma" w:hAnsi="Tahoma" w:cs="Tahoma"/>
          <w:bCs/>
          <w:sz w:val="22"/>
        </w:rPr>
        <w:t>промет, отвора трансакциска сметка на учесникот во платниот промет на негово писмено барање.</w:t>
      </w:r>
    </w:p>
    <w:p w:rsidR="002702AB" w:rsidRPr="000236A5" w:rsidRDefault="00C82942">
      <w:pPr>
        <w:numPr>
          <w:ilvl w:val="0"/>
          <w:numId w:val="13"/>
        </w:numPr>
        <w:jc w:val="both"/>
        <w:rPr>
          <w:rFonts w:ascii="Tahoma" w:hAnsi="Tahoma" w:cs="Tahoma"/>
          <w:bCs/>
          <w:sz w:val="22"/>
        </w:rPr>
      </w:pPr>
      <w:r w:rsidRPr="000236A5">
        <w:rPr>
          <w:rFonts w:ascii="Tahoma" w:hAnsi="Tahoma" w:cs="Tahoma"/>
          <w:bCs/>
          <w:sz w:val="22"/>
        </w:rPr>
        <w:lastRenderedPageBreak/>
        <w:t xml:space="preserve">Учесникот во платниот промет може да има повеќе трансакциски </w:t>
      </w:r>
    </w:p>
    <w:p w:rsidR="002702AB" w:rsidRPr="000236A5" w:rsidRDefault="00C82942">
      <w:pPr>
        <w:jc w:val="both"/>
        <w:rPr>
          <w:rFonts w:ascii="Tahoma" w:hAnsi="Tahoma" w:cs="Tahoma"/>
          <w:bCs/>
          <w:sz w:val="22"/>
        </w:rPr>
      </w:pPr>
      <w:r w:rsidRPr="000236A5">
        <w:rPr>
          <w:rFonts w:ascii="Tahoma" w:hAnsi="Tahoma" w:cs="Tahoma"/>
          <w:bCs/>
          <w:sz w:val="22"/>
        </w:rPr>
        <w:t>сметки кај еден носител на платен промет.</w:t>
      </w:r>
    </w:p>
    <w:p w:rsidR="002702AB" w:rsidRPr="000236A5" w:rsidRDefault="00C82942">
      <w:pPr>
        <w:numPr>
          <w:ilvl w:val="0"/>
          <w:numId w:val="13"/>
        </w:numPr>
        <w:jc w:val="both"/>
        <w:rPr>
          <w:rFonts w:ascii="Tahoma" w:hAnsi="Tahoma" w:cs="Tahoma"/>
          <w:bCs/>
          <w:sz w:val="22"/>
        </w:rPr>
      </w:pPr>
      <w:r w:rsidRPr="000236A5">
        <w:rPr>
          <w:rFonts w:ascii="Tahoma" w:hAnsi="Tahoma" w:cs="Tahoma"/>
          <w:bCs/>
          <w:sz w:val="22"/>
        </w:rPr>
        <w:t xml:space="preserve">Учесникот во платниот промет може да има трансакциски сметки </w:t>
      </w:r>
    </w:p>
    <w:p w:rsidR="002702AB" w:rsidRPr="000236A5" w:rsidRDefault="00C82942">
      <w:pPr>
        <w:jc w:val="both"/>
        <w:rPr>
          <w:rFonts w:ascii="Tahoma" w:hAnsi="Tahoma" w:cs="Tahoma"/>
          <w:bCs/>
          <w:sz w:val="22"/>
        </w:rPr>
      </w:pPr>
      <w:r w:rsidRPr="000236A5">
        <w:rPr>
          <w:rFonts w:ascii="Tahoma" w:hAnsi="Tahoma" w:cs="Tahoma"/>
          <w:bCs/>
          <w:sz w:val="22"/>
        </w:rPr>
        <w:t>кај повеќе носители на платниот промет.</w:t>
      </w:r>
    </w:p>
    <w:p w:rsidR="002702AB" w:rsidRPr="000236A5" w:rsidRDefault="00C82942">
      <w:pPr>
        <w:numPr>
          <w:ilvl w:val="0"/>
          <w:numId w:val="13"/>
        </w:numPr>
        <w:jc w:val="both"/>
        <w:rPr>
          <w:rFonts w:ascii="Tahoma" w:hAnsi="Tahoma" w:cs="Tahoma"/>
          <w:bCs/>
          <w:sz w:val="22"/>
        </w:rPr>
      </w:pPr>
      <w:r w:rsidRPr="000236A5">
        <w:rPr>
          <w:rFonts w:ascii="Tahoma" w:hAnsi="Tahoma" w:cs="Tahoma"/>
          <w:bCs/>
          <w:sz w:val="22"/>
        </w:rPr>
        <w:t xml:space="preserve">Начинот и постапката за отворање и затворање на трансакциската </w:t>
      </w:r>
    </w:p>
    <w:p w:rsidR="002702AB" w:rsidRPr="000236A5" w:rsidRDefault="00C82942">
      <w:pPr>
        <w:jc w:val="both"/>
        <w:rPr>
          <w:rFonts w:ascii="Tahoma" w:hAnsi="Tahoma" w:cs="Tahoma"/>
          <w:bCs/>
          <w:sz w:val="22"/>
        </w:rPr>
      </w:pPr>
      <w:r w:rsidRPr="000236A5">
        <w:rPr>
          <w:rFonts w:ascii="Tahoma" w:hAnsi="Tahoma" w:cs="Tahoma"/>
          <w:bCs/>
          <w:sz w:val="22"/>
        </w:rPr>
        <w:t>сметка од став (1) на овој член ги пропишува гувернерот на Народната банка.</w:t>
      </w:r>
    </w:p>
    <w:p w:rsidR="002702AB" w:rsidRPr="000236A5" w:rsidRDefault="002702AB">
      <w:pPr>
        <w:jc w:val="both"/>
        <w:rPr>
          <w:rFonts w:ascii="Tahoma" w:hAnsi="Tahoma" w:cs="Tahoma"/>
          <w:b/>
          <w:sz w:val="22"/>
        </w:rPr>
      </w:pPr>
    </w:p>
    <w:p w:rsidR="002702AB" w:rsidRPr="000236A5" w:rsidRDefault="00C82942">
      <w:pPr>
        <w:jc w:val="center"/>
        <w:rPr>
          <w:rFonts w:ascii="Tahoma" w:hAnsi="Tahoma" w:cs="Tahoma"/>
          <w:bCs/>
          <w:sz w:val="22"/>
        </w:rPr>
      </w:pPr>
      <w:r w:rsidRPr="000236A5">
        <w:rPr>
          <w:rFonts w:ascii="Tahoma" w:hAnsi="Tahoma" w:cs="Tahoma"/>
          <w:b/>
          <w:sz w:val="22"/>
        </w:rPr>
        <w:t>Член 13</w:t>
      </w:r>
    </w:p>
    <w:p w:rsidR="002702AB" w:rsidRPr="000236A5" w:rsidRDefault="002702AB">
      <w:pPr>
        <w:jc w:val="center"/>
        <w:rPr>
          <w:rFonts w:ascii="Tahoma" w:hAnsi="Tahoma" w:cs="Tahoma"/>
          <w:bCs/>
          <w:sz w:val="22"/>
        </w:rPr>
      </w:pPr>
    </w:p>
    <w:p w:rsidR="00E36C76" w:rsidRPr="00526170" w:rsidRDefault="00E36C76" w:rsidP="00E36C76">
      <w:pPr>
        <w:widowControl w:val="0"/>
        <w:autoSpaceDE w:val="0"/>
        <w:autoSpaceDN w:val="0"/>
        <w:adjustRightInd w:val="0"/>
        <w:spacing w:line="275" w:lineRule="exact"/>
        <w:ind w:firstLine="284"/>
        <w:jc w:val="both"/>
        <w:rPr>
          <w:rFonts w:ascii="Tahoma" w:hAnsi="Tahoma" w:cs="Tahoma"/>
        </w:rPr>
      </w:pPr>
      <w:r w:rsidRPr="00526170">
        <w:rPr>
          <w:rFonts w:ascii="Tahoma" w:hAnsi="Tahoma" w:cs="Tahoma"/>
          <w:spacing w:val="-5"/>
        </w:rPr>
        <w:t xml:space="preserve">(1) Носителот на платниот промет ја затвора трансакциската сметка на учесникот во </w:t>
      </w:r>
      <w:r w:rsidRPr="00526170">
        <w:rPr>
          <w:rFonts w:ascii="Tahoma" w:hAnsi="Tahoma" w:cs="Tahoma"/>
          <w:spacing w:val="-7"/>
        </w:rPr>
        <w:t xml:space="preserve">платниот промет на негово писмено барање, согласно со прописот од членот 12 став (4) од </w:t>
      </w:r>
      <w:r w:rsidRPr="00526170">
        <w:rPr>
          <w:rFonts w:ascii="Tahoma" w:hAnsi="Tahoma" w:cs="Tahoma"/>
          <w:spacing w:val="-12"/>
        </w:rPr>
        <w:t xml:space="preserve">овој закон. </w:t>
      </w:r>
    </w:p>
    <w:p w:rsidR="00E36C76" w:rsidRPr="00526170" w:rsidRDefault="00E36C76" w:rsidP="00E36C76">
      <w:pPr>
        <w:widowControl w:val="0"/>
        <w:autoSpaceDE w:val="0"/>
        <w:autoSpaceDN w:val="0"/>
        <w:adjustRightInd w:val="0"/>
        <w:spacing w:line="275" w:lineRule="exact"/>
        <w:ind w:firstLine="284"/>
        <w:jc w:val="both"/>
        <w:rPr>
          <w:rFonts w:ascii="Tahoma" w:hAnsi="Tahoma" w:cs="Tahoma"/>
        </w:rPr>
      </w:pPr>
      <w:r w:rsidRPr="00526170">
        <w:rPr>
          <w:rFonts w:ascii="Tahoma" w:hAnsi="Tahoma" w:cs="Tahoma"/>
        </w:rPr>
        <w:t xml:space="preserve">(2) По исклучок од ставот (1) на овој член носителот на платен промет ја затвора </w:t>
      </w:r>
      <w:r w:rsidRPr="00526170">
        <w:rPr>
          <w:rFonts w:ascii="Tahoma" w:hAnsi="Tahoma" w:cs="Tahoma"/>
          <w:spacing w:val="-2"/>
        </w:rPr>
        <w:t xml:space="preserve">трансакциската сметка на учесникот во платниот промет и без негово писмено барање </w:t>
      </w:r>
      <w:r w:rsidRPr="00526170">
        <w:rPr>
          <w:rFonts w:ascii="Tahoma" w:hAnsi="Tahoma" w:cs="Tahoma"/>
        </w:rPr>
        <w:t xml:space="preserve">доколку учесникот во платниот промет е неактивен субјект чие бришење согласно со </w:t>
      </w:r>
      <w:r w:rsidRPr="00526170">
        <w:rPr>
          <w:rFonts w:ascii="Tahoma" w:hAnsi="Tahoma" w:cs="Tahoma"/>
          <w:spacing w:val="-7"/>
        </w:rPr>
        <w:t xml:space="preserve">закон е објавено на веб страницата на Централниот регистар на Република Македонија. </w:t>
      </w:r>
    </w:p>
    <w:p w:rsidR="00E36C76" w:rsidRPr="00526170" w:rsidRDefault="00E36C76" w:rsidP="00E36C76">
      <w:pPr>
        <w:widowControl w:val="0"/>
        <w:autoSpaceDE w:val="0"/>
        <w:autoSpaceDN w:val="0"/>
        <w:adjustRightInd w:val="0"/>
        <w:spacing w:line="275" w:lineRule="exact"/>
        <w:ind w:firstLine="284"/>
        <w:jc w:val="both"/>
        <w:rPr>
          <w:rFonts w:ascii="Tahoma" w:hAnsi="Tahoma" w:cs="Tahoma"/>
        </w:rPr>
      </w:pPr>
      <w:r w:rsidRPr="00526170">
        <w:rPr>
          <w:rFonts w:ascii="Tahoma" w:hAnsi="Tahoma" w:cs="Tahoma"/>
          <w:spacing w:val="-5"/>
        </w:rPr>
        <w:t xml:space="preserve">(3) Доколку учесникот во платниот промет престане да постои како правен субјект врз </w:t>
      </w:r>
      <w:r w:rsidRPr="00526170">
        <w:rPr>
          <w:rFonts w:ascii="Tahoma" w:hAnsi="Tahoma" w:cs="Tahoma"/>
          <w:spacing w:val="-3"/>
        </w:rPr>
        <w:t xml:space="preserve">основа на закон, судска одлука или по налог на надлежен орган, носителот на платниот </w:t>
      </w:r>
      <w:r w:rsidRPr="00526170">
        <w:rPr>
          <w:rFonts w:ascii="Tahoma" w:hAnsi="Tahoma" w:cs="Tahoma"/>
          <w:spacing w:val="-8"/>
        </w:rPr>
        <w:t xml:space="preserve">промет ја затвора трансакциската сметка на учесникот во платниот промет. </w:t>
      </w:r>
    </w:p>
    <w:p w:rsidR="00E36C76" w:rsidRPr="00526170" w:rsidRDefault="00E36C76" w:rsidP="00E36C76">
      <w:pPr>
        <w:widowControl w:val="0"/>
        <w:autoSpaceDE w:val="0"/>
        <w:autoSpaceDN w:val="0"/>
        <w:adjustRightInd w:val="0"/>
        <w:spacing w:line="275" w:lineRule="exact"/>
        <w:ind w:firstLine="284"/>
        <w:jc w:val="both"/>
        <w:rPr>
          <w:rFonts w:ascii="Tahoma" w:hAnsi="Tahoma" w:cs="Tahoma"/>
        </w:rPr>
      </w:pPr>
      <w:r w:rsidRPr="00526170">
        <w:rPr>
          <w:rFonts w:ascii="Tahoma" w:hAnsi="Tahoma" w:cs="Tahoma"/>
          <w:spacing w:val="-5"/>
        </w:rPr>
        <w:t xml:space="preserve">(4) Трансакциската сметка која нема салдо и промени во последните две години и не е </w:t>
      </w:r>
      <w:r w:rsidRPr="00526170">
        <w:rPr>
          <w:rFonts w:ascii="Tahoma" w:hAnsi="Tahoma" w:cs="Tahoma"/>
          <w:spacing w:val="-6"/>
        </w:rPr>
        <w:t xml:space="preserve">блокирана, носителот на платниот промет е должен да ја затвори, за што задолжително го </w:t>
      </w:r>
      <w:r w:rsidRPr="00526170">
        <w:rPr>
          <w:rFonts w:ascii="Tahoma" w:hAnsi="Tahoma" w:cs="Tahoma"/>
          <w:spacing w:val="-8"/>
        </w:rPr>
        <w:t xml:space="preserve">известува учесникот во платниот промет." </w:t>
      </w:r>
    </w:p>
    <w:p w:rsidR="002702AB" w:rsidRPr="000236A5" w:rsidRDefault="002702AB" w:rsidP="00E36C76">
      <w:pPr>
        <w:ind w:right="-119"/>
        <w:jc w:val="both"/>
        <w:rPr>
          <w:rFonts w:ascii="Tahoma" w:hAnsi="Tahoma" w:cs="Tahoma"/>
          <w:bCs/>
          <w:sz w:val="22"/>
        </w:rPr>
      </w:pPr>
    </w:p>
    <w:p w:rsidR="0044056B" w:rsidRPr="000236A5" w:rsidRDefault="0044056B">
      <w:pPr>
        <w:jc w:val="center"/>
        <w:rPr>
          <w:rFonts w:ascii="Tahoma" w:hAnsi="Tahoma" w:cs="Tahoma"/>
          <w:b/>
          <w:sz w:val="22"/>
          <w:lang w:val="mk-MK"/>
        </w:rPr>
      </w:pPr>
    </w:p>
    <w:p w:rsidR="002702AB" w:rsidRPr="000236A5" w:rsidRDefault="00C82942">
      <w:pPr>
        <w:jc w:val="center"/>
        <w:rPr>
          <w:rFonts w:ascii="Tahoma" w:hAnsi="Tahoma" w:cs="Tahoma"/>
          <w:b/>
          <w:sz w:val="22"/>
        </w:rPr>
      </w:pPr>
      <w:r w:rsidRPr="000236A5">
        <w:rPr>
          <w:rFonts w:ascii="Tahoma" w:hAnsi="Tahoma" w:cs="Tahoma"/>
          <w:b/>
          <w:sz w:val="22"/>
        </w:rPr>
        <w:t>Член 14</w:t>
      </w:r>
    </w:p>
    <w:p w:rsidR="002702AB" w:rsidRPr="000236A5" w:rsidRDefault="002702AB">
      <w:pPr>
        <w:jc w:val="center"/>
        <w:rPr>
          <w:rFonts w:ascii="Tahoma" w:hAnsi="Tahoma" w:cs="Tahoma"/>
          <w:bCs/>
          <w:sz w:val="22"/>
        </w:rPr>
      </w:pPr>
    </w:p>
    <w:p w:rsidR="002702AB" w:rsidRPr="000236A5" w:rsidRDefault="00C82942">
      <w:pPr>
        <w:jc w:val="both"/>
        <w:rPr>
          <w:rFonts w:ascii="Tahoma" w:hAnsi="Tahoma" w:cs="Tahoma"/>
          <w:bCs/>
          <w:sz w:val="22"/>
        </w:rPr>
      </w:pPr>
      <w:r w:rsidRPr="000236A5">
        <w:rPr>
          <w:rFonts w:ascii="Tahoma" w:hAnsi="Tahoma" w:cs="Tahoma"/>
          <w:bCs/>
          <w:sz w:val="22"/>
        </w:rPr>
        <w:tab/>
        <w:t>Учесникот во платниот промет е должен за настанатите статусни и други промени писмено да ги извести носителите на платниот промет кај кои има трансакциска сметка најдоцна во рок од три дена од денот на донесувањето на одлуката за статусните и други промени.</w:t>
      </w:r>
    </w:p>
    <w:p w:rsidR="002702AB" w:rsidRPr="000236A5" w:rsidRDefault="002702AB">
      <w:pPr>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15</w:t>
      </w:r>
    </w:p>
    <w:p w:rsidR="002702AB" w:rsidRPr="000236A5" w:rsidRDefault="002702AB">
      <w:pPr>
        <w:jc w:val="center"/>
        <w:rPr>
          <w:rFonts w:ascii="Tahoma" w:hAnsi="Tahoma" w:cs="Tahoma"/>
          <w:bCs/>
          <w:sz w:val="22"/>
        </w:rPr>
      </w:pPr>
    </w:p>
    <w:p w:rsidR="002702AB" w:rsidRPr="000236A5" w:rsidRDefault="00C82942">
      <w:pPr>
        <w:numPr>
          <w:ilvl w:val="0"/>
          <w:numId w:val="15"/>
        </w:numPr>
        <w:jc w:val="both"/>
        <w:rPr>
          <w:rFonts w:ascii="Tahoma" w:hAnsi="Tahoma" w:cs="Tahoma"/>
          <w:bCs/>
          <w:sz w:val="22"/>
        </w:rPr>
      </w:pPr>
      <w:r w:rsidRPr="000236A5">
        <w:rPr>
          <w:rFonts w:ascii="Tahoma" w:hAnsi="Tahoma" w:cs="Tahoma"/>
          <w:bCs/>
          <w:sz w:val="22"/>
        </w:rPr>
        <w:t xml:space="preserve">Носителот на платниот промет е должен податоците за промените </w:t>
      </w:r>
    </w:p>
    <w:p w:rsidR="002702AB" w:rsidRPr="000236A5" w:rsidRDefault="00C82942">
      <w:pPr>
        <w:jc w:val="both"/>
        <w:rPr>
          <w:rFonts w:ascii="Tahoma" w:hAnsi="Tahoma" w:cs="Tahoma"/>
          <w:bCs/>
          <w:sz w:val="22"/>
        </w:rPr>
      </w:pPr>
      <w:r w:rsidRPr="000236A5">
        <w:rPr>
          <w:rFonts w:ascii="Tahoma" w:hAnsi="Tahoma" w:cs="Tahoma"/>
          <w:bCs/>
          <w:sz w:val="22"/>
        </w:rPr>
        <w:t>во својот регистар на трансакциски сметки да ги достави до единствениот регистар на трансакциски сметки истиот ден, а најдоцна до крајот на работното време на единствениот регистар на трансакциски сметки.</w:t>
      </w:r>
    </w:p>
    <w:p w:rsidR="002702AB" w:rsidRPr="000236A5" w:rsidRDefault="00C82942">
      <w:pPr>
        <w:numPr>
          <w:ilvl w:val="0"/>
          <w:numId w:val="15"/>
        </w:numPr>
        <w:jc w:val="both"/>
        <w:rPr>
          <w:rFonts w:ascii="Tahoma" w:hAnsi="Tahoma" w:cs="Tahoma"/>
          <w:bCs/>
          <w:sz w:val="22"/>
        </w:rPr>
      </w:pPr>
      <w:r w:rsidRPr="000236A5">
        <w:rPr>
          <w:rFonts w:ascii="Tahoma" w:hAnsi="Tahoma" w:cs="Tahoma"/>
          <w:bCs/>
          <w:sz w:val="22"/>
        </w:rPr>
        <w:t xml:space="preserve">Податоците за промените во регистарот на трансакциски сметки, </w:t>
      </w:r>
    </w:p>
    <w:p w:rsidR="002702AB" w:rsidRPr="000236A5" w:rsidRDefault="00C82942">
      <w:pPr>
        <w:jc w:val="both"/>
        <w:rPr>
          <w:rFonts w:ascii="Tahoma" w:hAnsi="Tahoma" w:cs="Tahoma"/>
          <w:bCs/>
          <w:sz w:val="22"/>
        </w:rPr>
      </w:pPr>
      <w:r w:rsidRPr="000236A5">
        <w:rPr>
          <w:rFonts w:ascii="Tahoma" w:hAnsi="Tahoma" w:cs="Tahoma"/>
          <w:bCs/>
          <w:sz w:val="22"/>
        </w:rPr>
        <w:t>единствениот регистар на трансакциски сметки ги доставува до Централниот регистар на Република Македонија во рокот утврден во ставот (1) од овој член.</w:t>
      </w:r>
    </w:p>
    <w:p w:rsidR="002702AB" w:rsidRPr="000236A5" w:rsidRDefault="00C82942">
      <w:pPr>
        <w:numPr>
          <w:ilvl w:val="0"/>
          <w:numId w:val="15"/>
        </w:numPr>
        <w:jc w:val="both"/>
        <w:rPr>
          <w:rFonts w:ascii="Tahoma" w:hAnsi="Tahoma" w:cs="Tahoma"/>
          <w:bCs/>
          <w:sz w:val="22"/>
        </w:rPr>
      </w:pPr>
      <w:r w:rsidRPr="000236A5">
        <w:rPr>
          <w:rFonts w:ascii="Tahoma" w:hAnsi="Tahoma" w:cs="Tahoma"/>
          <w:bCs/>
          <w:sz w:val="22"/>
        </w:rPr>
        <w:t xml:space="preserve">Единствениот регистар на трансакциски сметки го води клириншка </w:t>
      </w:r>
    </w:p>
    <w:p w:rsidR="002702AB" w:rsidRPr="000236A5" w:rsidRDefault="00C82942">
      <w:pPr>
        <w:jc w:val="both"/>
        <w:rPr>
          <w:rFonts w:ascii="Tahoma" w:hAnsi="Tahoma" w:cs="Tahoma"/>
          <w:bCs/>
          <w:sz w:val="22"/>
        </w:rPr>
      </w:pPr>
      <w:r w:rsidRPr="000236A5">
        <w:rPr>
          <w:rFonts w:ascii="Tahoma" w:hAnsi="Tahoma" w:cs="Tahoma"/>
          <w:bCs/>
          <w:sz w:val="22"/>
        </w:rPr>
        <w:t>куќа која ја определува Министерството за финансии.</w:t>
      </w:r>
    </w:p>
    <w:p w:rsidR="002702AB" w:rsidRPr="000236A5" w:rsidRDefault="002702AB">
      <w:pPr>
        <w:pStyle w:val="ListParagrap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16</w:t>
      </w:r>
    </w:p>
    <w:p w:rsidR="002702AB" w:rsidRPr="000236A5" w:rsidRDefault="002702AB">
      <w:pPr>
        <w:jc w:val="center"/>
        <w:rPr>
          <w:rFonts w:ascii="Tahoma" w:hAnsi="Tahoma" w:cs="Tahoma"/>
          <w:bCs/>
          <w:sz w:val="22"/>
        </w:rPr>
      </w:pPr>
    </w:p>
    <w:p w:rsidR="002702AB" w:rsidRPr="000236A5" w:rsidRDefault="00C82942">
      <w:pPr>
        <w:jc w:val="both"/>
        <w:rPr>
          <w:rFonts w:ascii="Tahoma" w:hAnsi="Tahoma" w:cs="Tahoma"/>
          <w:bCs/>
          <w:sz w:val="22"/>
        </w:rPr>
      </w:pPr>
      <w:r w:rsidRPr="000236A5">
        <w:rPr>
          <w:rFonts w:ascii="Tahoma" w:hAnsi="Tahoma" w:cs="Tahoma"/>
          <w:bCs/>
          <w:sz w:val="22"/>
        </w:rPr>
        <w:tab/>
        <w:t>Податоците од единствениот регистар на трансакциски сметки можат да се користат под услови утврдени со овој и со друг закон.</w:t>
      </w:r>
    </w:p>
    <w:p w:rsidR="002702AB" w:rsidRPr="000236A5" w:rsidRDefault="002702AB">
      <w:pPr>
        <w:jc w:val="both"/>
        <w:rPr>
          <w:rFonts w:ascii="Tahoma" w:hAnsi="Tahoma" w:cs="Tahoma"/>
          <w:bCs/>
          <w:sz w:val="22"/>
        </w:rPr>
      </w:pPr>
    </w:p>
    <w:p w:rsidR="002702AB" w:rsidRPr="000236A5" w:rsidRDefault="00C82942" w:rsidP="00EE73A1">
      <w:pPr>
        <w:keepNext/>
        <w:jc w:val="center"/>
        <w:rPr>
          <w:rFonts w:ascii="Tahoma" w:hAnsi="Tahoma" w:cs="Tahoma"/>
          <w:b/>
          <w:sz w:val="22"/>
        </w:rPr>
      </w:pPr>
      <w:r w:rsidRPr="000236A5">
        <w:rPr>
          <w:rFonts w:ascii="Tahoma" w:hAnsi="Tahoma" w:cs="Tahoma"/>
          <w:b/>
          <w:sz w:val="22"/>
        </w:rPr>
        <w:lastRenderedPageBreak/>
        <w:t>Член 17</w:t>
      </w:r>
    </w:p>
    <w:p w:rsidR="002702AB" w:rsidRPr="000236A5" w:rsidRDefault="002702AB" w:rsidP="00EE73A1">
      <w:pPr>
        <w:keepNext/>
        <w:jc w:val="center"/>
        <w:rPr>
          <w:rFonts w:ascii="Tahoma" w:hAnsi="Tahoma" w:cs="Tahoma"/>
          <w:bCs/>
          <w:sz w:val="22"/>
        </w:rPr>
      </w:pPr>
    </w:p>
    <w:p w:rsidR="002702AB" w:rsidRPr="000236A5" w:rsidRDefault="00C82942">
      <w:pPr>
        <w:numPr>
          <w:ilvl w:val="0"/>
          <w:numId w:val="4"/>
        </w:numPr>
        <w:jc w:val="both"/>
        <w:rPr>
          <w:rFonts w:ascii="Tahoma" w:hAnsi="Tahoma" w:cs="Tahoma"/>
          <w:bCs/>
          <w:sz w:val="22"/>
        </w:rPr>
      </w:pPr>
      <w:r w:rsidRPr="000236A5">
        <w:rPr>
          <w:rFonts w:ascii="Tahoma" w:hAnsi="Tahoma" w:cs="Tahoma"/>
          <w:bCs/>
          <w:sz w:val="22"/>
        </w:rPr>
        <w:t>За вршење на платниот промет се користат платни инструменти.</w:t>
      </w:r>
    </w:p>
    <w:p w:rsidR="002702AB" w:rsidRPr="000236A5" w:rsidRDefault="00C82942">
      <w:pPr>
        <w:numPr>
          <w:ilvl w:val="0"/>
          <w:numId w:val="4"/>
        </w:numPr>
        <w:jc w:val="both"/>
        <w:rPr>
          <w:rFonts w:ascii="Tahoma" w:hAnsi="Tahoma" w:cs="Tahoma"/>
          <w:bCs/>
          <w:sz w:val="22"/>
        </w:rPr>
      </w:pPr>
      <w:r w:rsidRPr="000236A5">
        <w:rPr>
          <w:rFonts w:ascii="Tahoma" w:hAnsi="Tahoma" w:cs="Tahoma"/>
          <w:bCs/>
          <w:sz w:val="22"/>
        </w:rPr>
        <w:t xml:space="preserve">Формата на платните инструменти на медиумите за пренос </w:t>
      </w:r>
    </w:p>
    <w:p w:rsidR="002702AB" w:rsidRPr="000236A5" w:rsidRDefault="00C82942">
      <w:pPr>
        <w:jc w:val="both"/>
        <w:rPr>
          <w:rFonts w:ascii="Tahoma" w:hAnsi="Tahoma" w:cs="Tahoma"/>
          <w:bCs/>
          <w:sz w:val="22"/>
        </w:rPr>
      </w:pPr>
      <w:r w:rsidRPr="000236A5">
        <w:rPr>
          <w:rFonts w:ascii="Tahoma" w:hAnsi="Tahoma" w:cs="Tahoma"/>
          <w:bCs/>
          <w:sz w:val="22"/>
        </w:rPr>
        <w:t>претставува предмет на договор меѓу носителот на платниот промет и учесникот во платниот промет.</w:t>
      </w:r>
    </w:p>
    <w:p w:rsidR="002702AB" w:rsidRPr="000236A5" w:rsidRDefault="00C82942">
      <w:pPr>
        <w:numPr>
          <w:ilvl w:val="0"/>
          <w:numId w:val="4"/>
        </w:numPr>
        <w:jc w:val="both"/>
        <w:rPr>
          <w:rFonts w:ascii="Tahoma" w:hAnsi="Tahoma" w:cs="Tahoma"/>
          <w:bCs/>
          <w:sz w:val="22"/>
        </w:rPr>
      </w:pPr>
      <w:r w:rsidRPr="000236A5">
        <w:rPr>
          <w:rFonts w:ascii="Tahoma" w:hAnsi="Tahoma" w:cs="Tahoma"/>
          <w:bCs/>
          <w:sz w:val="22"/>
        </w:rPr>
        <w:t xml:space="preserve">Платните инструменти и нивната содржина и форма, освен формата </w:t>
      </w:r>
    </w:p>
    <w:p w:rsidR="002702AB" w:rsidRPr="000236A5" w:rsidRDefault="00C82942">
      <w:pPr>
        <w:jc w:val="both"/>
        <w:rPr>
          <w:rFonts w:ascii="Tahoma" w:hAnsi="Tahoma" w:cs="Tahoma"/>
          <w:bCs/>
          <w:sz w:val="22"/>
        </w:rPr>
      </w:pPr>
      <w:r w:rsidRPr="000236A5">
        <w:rPr>
          <w:rFonts w:ascii="Tahoma" w:hAnsi="Tahoma" w:cs="Tahoma"/>
          <w:bCs/>
          <w:sz w:val="22"/>
        </w:rPr>
        <w:t>на платните инструменти содржани во медиумите за пренос, ги пропишува министерот за финансии.</w:t>
      </w:r>
    </w:p>
    <w:p w:rsidR="002702AB" w:rsidRPr="000236A5" w:rsidRDefault="002702AB">
      <w:pPr>
        <w:jc w:val="center"/>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18</w:t>
      </w:r>
    </w:p>
    <w:p w:rsidR="002702AB" w:rsidRPr="000236A5" w:rsidRDefault="002702AB">
      <w:pPr>
        <w:jc w:val="center"/>
        <w:rPr>
          <w:rFonts w:ascii="Tahoma" w:hAnsi="Tahoma" w:cs="Tahoma"/>
          <w:bCs/>
          <w:sz w:val="22"/>
        </w:rPr>
      </w:pPr>
    </w:p>
    <w:p w:rsidR="002702AB" w:rsidRPr="000236A5" w:rsidRDefault="00C82942">
      <w:pPr>
        <w:numPr>
          <w:ilvl w:val="0"/>
          <w:numId w:val="16"/>
        </w:numPr>
        <w:jc w:val="both"/>
        <w:rPr>
          <w:rFonts w:ascii="Tahoma" w:hAnsi="Tahoma" w:cs="Tahoma"/>
          <w:bCs/>
          <w:sz w:val="22"/>
        </w:rPr>
      </w:pPr>
      <w:r w:rsidRPr="000236A5">
        <w:rPr>
          <w:rFonts w:ascii="Tahoma" w:hAnsi="Tahoma" w:cs="Tahoma"/>
          <w:bCs/>
          <w:sz w:val="22"/>
        </w:rPr>
        <w:t xml:space="preserve">Плаќањето преку трансакциски сметки се врши врз основа на </w:t>
      </w:r>
    </w:p>
    <w:p w:rsidR="002702AB" w:rsidRPr="000236A5" w:rsidRDefault="00C82942">
      <w:pPr>
        <w:jc w:val="both"/>
        <w:rPr>
          <w:rFonts w:ascii="Tahoma" w:hAnsi="Tahoma" w:cs="Tahoma"/>
          <w:bCs/>
          <w:sz w:val="22"/>
        </w:rPr>
      </w:pPr>
      <w:r w:rsidRPr="000236A5">
        <w:rPr>
          <w:rFonts w:ascii="Tahoma" w:hAnsi="Tahoma" w:cs="Tahoma"/>
          <w:bCs/>
          <w:sz w:val="22"/>
        </w:rPr>
        <w:t>платен инструмент.</w:t>
      </w:r>
    </w:p>
    <w:p w:rsidR="002702AB" w:rsidRPr="000236A5" w:rsidRDefault="00C82942">
      <w:pPr>
        <w:numPr>
          <w:ilvl w:val="0"/>
          <w:numId w:val="16"/>
        </w:numPr>
        <w:jc w:val="both"/>
        <w:rPr>
          <w:rFonts w:ascii="Tahoma" w:hAnsi="Tahoma" w:cs="Tahoma"/>
          <w:bCs/>
          <w:sz w:val="22"/>
        </w:rPr>
      </w:pPr>
      <w:r w:rsidRPr="000236A5">
        <w:rPr>
          <w:rFonts w:ascii="Tahoma" w:hAnsi="Tahoma" w:cs="Tahoma"/>
          <w:bCs/>
          <w:sz w:val="22"/>
        </w:rPr>
        <w:t>Платен инструмент на товар на сметка може да издаде:</w:t>
      </w:r>
    </w:p>
    <w:p w:rsidR="002702AB" w:rsidRPr="000236A5" w:rsidRDefault="00C82942">
      <w:pPr>
        <w:numPr>
          <w:ilvl w:val="0"/>
          <w:numId w:val="5"/>
        </w:numPr>
        <w:jc w:val="both"/>
        <w:rPr>
          <w:rFonts w:ascii="Tahoma" w:hAnsi="Tahoma" w:cs="Tahoma"/>
          <w:bCs/>
          <w:sz w:val="22"/>
        </w:rPr>
      </w:pPr>
      <w:r w:rsidRPr="000236A5">
        <w:rPr>
          <w:rFonts w:ascii="Tahoma" w:hAnsi="Tahoma" w:cs="Tahoma"/>
          <w:bCs/>
          <w:sz w:val="22"/>
        </w:rPr>
        <w:t>учесникот во платниот промет - имател на сметката;</w:t>
      </w:r>
    </w:p>
    <w:p w:rsidR="002702AB" w:rsidRPr="000236A5" w:rsidRDefault="00C82942">
      <w:pPr>
        <w:numPr>
          <w:ilvl w:val="0"/>
          <w:numId w:val="5"/>
        </w:numPr>
        <w:jc w:val="both"/>
        <w:rPr>
          <w:rFonts w:ascii="Tahoma" w:hAnsi="Tahoma" w:cs="Tahoma"/>
          <w:bCs/>
          <w:sz w:val="22"/>
        </w:rPr>
      </w:pPr>
      <w:r w:rsidRPr="000236A5">
        <w:rPr>
          <w:rFonts w:ascii="Tahoma" w:hAnsi="Tahoma" w:cs="Tahoma"/>
          <w:bCs/>
          <w:sz w:val="22"/>
        </w:rPr>
        <w:t xml:space="preserve">носителот на платен промет врз основа на  договорни овластувања и </w:t>
      </w:r>
    </w:p>
    <w:p w:rsidR="002702AB" w:rsidRPr="000236A5" w:rsidRDefault="00C82942">
      <w:pPr>
        <w:jc w:val="both"/>
        <w:rPr>
          <w:rFonts w:ascii="Tahoma" w:hAnsi="Tahoma" w:cs="Tahoma"/>
          <w:bCs/>
          <w:sz w:val="22"/>
        </w:rPr>
      </w:pPr>
      <w:r w:rsidRPr="000236A5">
        <w:rPr>
          <w:rFonts w:ascii="Tahoma" w:hAnsi="Tahoma" w:cs="Tahoma"/>
          <w:bCs/>
          <w:sz w:val="22"/>
        </w:rPr>
        <w:t>решенија за присилна наплата;</w:t>
      </w:r>
    </w:p>
    <w:p w:rsidR="002702AB" w:rsidRPr="000236A5" w:rsidRDefault="00C82942">
      <w:pPr>
        <w:numPr>
          <w:ilvl w:val="0"/>
          <w:numId w:val="5"/>
        </w:numPr>
        <w:jc w:val="both"/>
        <w:rPr>
          <w:rFonts w:ascii="Tahoma" w:hAnsi="Tahoma" w:cs="Tahoma"/>
          <w:bCs/>
          <w:sz w:val="22"/>
        </w:rPr>
      </w:pPr>
      <w:r w:rsidRPr="000236A5">
        <w:rPr>
          <w:rFonts w:ascii="Tahoma" w:hAnsi="Tahoma" w:cs="Tahoma"/>
          <w:bCs/>
          <w:sz w:val="22"/>
        </w:rPr>
        <w:t xml:space="preserve">носителот на платен промет за исправка на грешка направена од </w:t>
      </w:r>
    </w:p>
    <w:p w:rsidR="002702AB" w:rsidRPr="000236A5" w:rsidRDefault="00C82942">
      <w:pPr>
        <w:jc w:val="both"/>
        <w:rPr>
          <w:rFonts w:ascii="Tahoma" w:hAnsi="Tahoma" w:cs="Tahoma"/>
          <w:bCs/>
          <w:sz w:val="22"/>
          <w:lang w:val="en-US"/>
        </w:rPr>
      </w:pPr>
      <w:r w:rsidRPr="000236A5">
        <w:rPr>
          <w:rFonts w:ascii="Tahoma" w:hAnsi="Tahoma" w:cs="Tahoma"/>
          <w:bCs/>
          <w:sz w:val="22"/>
        </w:rPr>
        <w:t xml:space="preserve">носител на платен промет, со исклучок на Трезорска сметка </w:t>
      </w:r>
      <w:r w:rsidR="008556D4" w:rsidRPr="000236A5">
        <w:rPr>
          <w:rFonts w:ascii="Tahoma" w:hAnsi="Tahoma" w:cs="Tahoma"/>
          <w:bCs/>
          <w:sz w:val="22"/>
          <w:lang w:val="en-US"/>
        </w:rPr>
        <w:t>;</w:t>
      </w:r>
    </w:p>
    <w:p w:rsidR="002702AB" w:rsidRPr="000236A5" w:rsidRDefault="00C82942" w:rsidP="008556D4">
      <w:pPr>
        <w:numPr>
          <w:ilvl w:val="0"/>
          <w:numId w:val="5"/>
        </w:numPr>
        <w:jc w:val="both"/>
        <w:rPr>
          <w:rFonts w:ascii="Tahoma" w:hAnsi="Tahoma" w:cs="Tahoma"/>
          <w:bCs/>
          <w:sz w:val="22"/>
        </w:rPr>
      </w:pPr>
      <w:r w:rsidRPr="000236A5">
        <w:rPr>
          <w:rFonts w:ascii="Tahoma" w:hAnsi="Tahoma" w:cs="Tahoma"/>
          <w:bCs/>
          <w:sz w:val="22"/>
        </w:rPr>
        <w:t>Трезорот при Министерството за финансии, за сметки во рамките на Трезорската сметка</w:t>
      </w:r>
      <w:r w:rsidR="008556D4" w:rsidRPr="000236A5">
        <w:rPr>
          <w:rFonts w:ascii="Tahoma" w:hAnsi="Tahoma" w:cs="Tahoma"/>
          <w:bCs/>
          <w:sz w:val="22"/>
        </w:rPr>
        <w:t xml:space="preserve"> </w:t>
      </w:r>
      <w:r w:rsidR="008556D4" w:rsidRPr="000236A5">
        <w:rPr>
          <w:rFonts w:ascii="Tahoma" w:hAnsi="Tahoma" w:cs="Tahoma"/>
          <w:bCs/>
          <w:sz w:val="22"/>
          <w:lang w:val="mk-MK"/>
        </w:rPr>
        <w:t xml:space="preserve">и </w:t>
      </w:r>
    </w:p>
    <w:p w:rsidR="008556D4" w:rsidRPr="000236A5" w:rsidRDefault="008556D4" w:rsidP="008556D4">
      <w:pPr>
        <w:numPr>
          <w:ilvl w:val="0"/>
          <w:numId w:val="5"/>
        </w:numPr>
        <w:jc w:val="both"/>
        <w:rPr>
          <w:rFonts w:ascii="Tahoma" w:hAnsi="Tahoma" w:cs="Tahoma"/>
          <w:bCs/>
          <w:sz w:val="22"/>
        </w:rPr>
      </w:pPr>
      <w:r w:rsidRPr="000236A5">
        <w:rPr>
          <w:rFonts w:ascii="Tahoma" w:hAnsi="Tahoma" w:cs="Tahoma"/>
          <w:bCs/>
          <w:sz w:val="22"/>
          <w:lang w:val="mk-MK"/>
        </w:rPr>
        <w:t>Трезорот на Фондот за сметки во рамките на Здравствената трезорска сметка.</w:t>
      </w:r>
    </w:p>
    <w:p w:rsidR="002702AB" w:rsidRPr="000236A5" w:rsidRDefault="00C82942">
      <w:pPr>
        <w:numPr>
          <w:ilvl w:val="0"/>
          <w:numId w:val="7"/>
        </w:numPr>
        <w:jc w:val="both"/>
        <w:rPr>
          <w:rFonts w:ascii="Tahoma" w:hAnsi="Tahoma" w:cs="Tahoma"/>
          <w:bCs/>
          <w:sz w:val="22"/>
        </w:rPr>
      </w:pPr>
      <w:r w:rsidRPr="000236A5">
        <w:rPr>
          <w:rFonts w:ascii="Tahoma" w:hAnsi="Tahoma" w:cs="Tahoma"/>
          <w:bCs/>
          <w:sz w:val="22"/>
        </w:rPr>
        <w:t xml:space="preserve">Постапката за исправка на грешка направена од носител на платен </w:t>
      </w:r>
    </w:p>
    <w:p w:rsidR="002702AB" w:rsidRPr="000236A5" w:rsidRDefault="00C82942">
      <w:pPr>
        <w:jc w:val="both"/>
        <w:rPr>
          <w:rFonts w:ascii="Tahoma" w:hAnsi="Tahoma" w:cs="Tahoma"/>
          <w:bCs/>
          <w:sz w:val="22"/>
        </w:rPr>
      </w:pPr>
      <w:r w:rsidRPr="000236A5">
        <w:rPr>
          <w:rFonts w:ascii="Tahoma" w:hAnsi="Tahoma" w:cs="Tahoma"/>
          <w:bCs/>
          <w:sz w:val="22"/>
        </w:rPr>
        <w:t>промет од ставот (2) точка 3 на овој член ја пропишува гувернерот на Народната банка.</w:t>
      </w:r>
    </w:p>
    <w:p w:rsidR="00C40AC8" w:rsidRPr="000236A5" w:rsidRDefault="008556D4" w:rsidP="008556D4">
      <w:pPr>
        <w:jc w:val="both"/>
        <w:rPr>
          <w:rFonts w:ascii="Tahoma" w:hAnsi="Tahoma" w:cs="Tahoma"/>
          <w:bCs/>
          <w:sz w:val="22"/>
          <w:lang w:val="mk-MK"/>
        </w:rPr>
      </w:pPr>
      <w:r w:rsidRPr="000236A5">
        <w:rPr>
          <w:rFonts w:ascii="Tahoma" w:hAnsi="Tahoma" w:cs="Tahoma"/>
          <w:bCs/>
          <w:sz w:val="22"/>
          <w:lang w:val="mk-MK"/>
        </w:rPr>
        <w:t xml:space="preserve">                                                </w:t>
      </w:r>
    </w:p>
    <w:p w:rsidR="00C40AC8" w:rsidRPr="000236A5" w:rsidRDefault="00C40AC8" w:rsidP="008556D4">
      <w:pPr>
        <w:jc w:val="both"/>
        <w:rPr>
          <w:rFonts w:ascii="Tahoma" w:hAnsi="Tahoma" w:cs="Tahoma"/>
          <w:bCs/>
          <w:sz w:val="22"/>
          <w:lang w:val="mk-MK"/>
        </w:rPr>
      </w:pPr>
    </w:p>
    <w:p w:rsidR="002702AB" w:rsidRPr="000236A5" w:rsidRDefault="00C82942" w:rsidP="00C40AC8">
      <w:pPr>
        <w:jc w:val="center"/>
        <w:rPr>
          <w:rFonts w:ascii="Tahoma" w:hAnsi="Tahoma" w:cs="Tahoma"/>
          <w:b/>
          <w:sz w:val="22"/>
        </w:rPr>
      </w:pPr>
      <w:r w:rsidRPr="000236A5">
        <w:rPr>
          <w:rFonts w:ascii="Tahoma" w:hAnsi="Tahoma" w:cs="Tahoma"/>
          <w:b/>
          <w:sz w:val="22"/>
        </w:rPr>
        <w:t>Член 19</w:t>
      </w:r>
    </w:p>
    <w:p w:rsidR="002702AB" w:rsidRPr="000236A5" w:rsidRDefault="002702AB">
      <w:pPr>
        <w:jc w:val="center"/>
        <w:rPr>
          <w:rFonts w:ascii="Tahoma" w:hAnsi="Tahoma" w:cs="Tahoma"/>
          <w:bCs/>
          <w:sz w:val="22"/>
        </w:rPr>
      </w:pPr>
    </w:p>
    <w:p w:rsidR="002702AB" w:rsidRPr="000236A5" w:rsidRDefault="00C82942">
      <w:pPr>
        <w:numPr>
          <w:ilvl w:val="0"/>
          <w:numId w:val="17"/>
        </w:numPr>
        <w:jc w:val="both"/>
        <w:rPr>
          <w:rFonts w:ascii="Tahoma" w:hAnsi="Tahoma" w:cs="Tahoma"/>
          <w:bCs/>
          <w:sz w:val="22"/>
        </w:rPr>
      </w:pPr>
      <w:r w:rsidRPr="000236A5">
        <w:rPr>
          <w:rFonts w:ascii="Tahoma" w:hAnsi="Tahoma" w:cs="Tahoma"/>
          <w:bCs/>
          <w:sz w:val="22"/>
        </w:rPr>
        <w:t xml:space="preserve">Плаќањето по платниот инструмент се извршува доколку на </w:t>
      </w:r>
    </w:p>
    <w:p w:rsidR="002702AB" w:rsidRPr="000236A5" w:rsidRDefault="00C82942">
      <w:pPr>
        <w:jc w:val="both"/>
        <w:rPr>
          <w:rFonts w:ascii="Tahoma" w:hAnsi="Tahoma" w:cs="Tahoma"/>
          <w:bCs/>
          <w:sz w:val="22"/>
        </w:rPr>
      </w:pPr>
      <w:r w:rsidRPr="000236A5">
        <w:rPr>
          <w:rFonts w:ascii="Tahoma" w:hAnsi="Tahoma" w:cs="Tahoma"/>
          <w:bCs/>
          <w:sz w:val="22"/>
        </w:rPr>
        <w:t>трансакциската сметка на чиј товар се издава платниот  инструмент има покритие.</w:t>
      </w:r>
    </w:p>
    <w:p w:rsidR="002702AB" w:rsidRPr="000236A5" w:rsidRDefault="00C82942">
      <w:pPr>
        <w:numPr>
          <w:ilvl w:val="0"/>
          <w:numId w:val="17"/>
        </w:numPr>
        <w:jc w:val="both"/>
        <w:rPr>
          <w:rFonts w:ascii="Tahoma" w:hAnsi="Tahoma" w:cs="Tahoma"/>
          <w:bCs/>
          <w:sz w:val="22"/>
        </w:rPr>
      </w:pPr>
      <w:r w:rsidRPr="000236A5">
        <w:rPr>
          <w:rFonts w:ascii="Tahoma" w:hAnsi="Tahoma" w:cs="Tahoma"/>
          <w:bCs/>
          <w:sz w:val="22"/>
        </w:rPr>
        <w:t xml:space="preserve">Под покритие на трансакциска сметка се подразбира состојбата на </w:t>
      </w:r>
    </w:p>
    <w:p w:rsidR="002702AB" w:rsidRPr="000236A5" w:rsidRDefault="00C82942" w:rsidP="001778A4">
      <w:pPr>
        <w:jc w:val="both"/>
        <w:rPr>
          <w:rFonts w:ascii="Tahoma" w:hAnsi="Tahoma" w:cs="Tahoma"/>
          <w:bCs/>
          <w:sz w:val="22"/>
          <w:lang w:val="mk-MK"/>
        </w:rPr>
      </w:pPr>
      <w:r w:rsidRPr="000236A5">
        <w:rPr>
          <w:rFonts w:ascii="Tahoma" w:hAnsi="Tahoma" w:cs="Tahoma"/>
          <w:bCs/>
          <w:sz w:val="22"/>
        </w:rPr>
        <w:t>трансакциската сметка од претходниот ден зголемена за приливот на средства во текот на денот и за средствата одобрени врз основа на договор со банката за дозволеното негативно салдо на сметката, намалено за плаќањата во текот на денот до моментот на утврдување на покритието.</w:t>
      </w:r>
    </w:p>
    <w:p w:rsidR="001778A4" w:rsidRPr="000236A5" w:rsidRDefault="001778A4" w:rsidP="001778A4">
      <w:pPr>
        <w:jc w:val="both"/>
        <w:rPr>
          <w:rFonts w:ascii="Tahoma" w:hAnsi="Tahoma" w:cs="Tahoma"/>
          <w:bCs/>
          <w:sz w:val="22"/>
          <w:lang w:val="mk-MK"/>
        </w:rPr>
      </w:pPr>
    </w:p>
    <w:p w:rsidR="002702AB" w:rsidRPr="000236A5" w:rsidRDefault="00C82942">
      <w:pPr>
        <w:jc w:val="center"/>
        <w:rPr>
          <w:rFonts w:ascii="Tahoma" w:hAnsi="Tahoma" w:cs="Tahoma"/>
          <w:b/>
          <w:sz w:val="22"/>
        </w:rPr>
      </w:pPr>
      <w:r w:rsidRPr="000236A5">
        <w:rPr>
          <w:rFonts w:ascii="Tahoma" w:hAnsi="Tahoma" w:cs="Tahoma"/>
          <w:b/>
          <w:sz w:val="22"/>
        </w:rPr>
        <w:t>Член 20</w:t>
      </w:r>
    </w:p>
    <w:p w:rsidR="002702AB" w:rsidRPr="000236A5" w:rsidRDefault="002702AB">
      <w:pPr>
        <w:jc w:val="center"/>
        <w:rPr>
          <w:rFonts w:ascii="Tahoma" w:hAnsi="Tahoma" w:cs="Tahoma"/>
          <w:bCs/>
          <w:sz w:val="22"/>
        </w:rPr>
      </w:pPr>
    </w:p>
    <w:p w:rsidR="002702AB" w:rsidRPr="000236A5" w:rsidRDefault="00C82942">
      <w:pPr>
        <w:numPr>
          <w:ilvl w:val="0"/>
          <w:numId w:val="18"/>
        </w:numPr>
        <w:jc w:val="both"/>
        <w:rPr>
          <w:rFonts w:ascii="Tahoma" w:hAnsi="Tahoma" w:cs="Tahoma"/>
          <w:bCs/>
          <w:sz w:val="22"/>
        </w:rPr>
      </w:pPr>
      <w:r w:rsidRPr="000236A5">
        <w:rPr>
          <w:rFonts w:ascii="Tahoma" w:hAnsi="Tahoma" w:cs="Tahoma"/>
          <w:bCs/>
          <w:sz w:val="22"/>
        </w:rPr>
        <w:t xml:space="preserve">Учесникот во платниот промет може за плаќање во готово да подига </w:t>
      </w:r>
    </w:p>
    <w:p w:rsidR="002702AB" w:rsidRPr="000236A5" w:rsidRDefault="00C82942">
      <w:pPr>
        <w:jc w:val="both"/>
        <w:rPr>
          <w:rFonts w:ascii="Tahoma" w:hAnsi="Tahoma" w:cs="Tahoma"/>
          <w:bCs/>
          <w:sz w:val="22"/>
        </w:rPr>
      </w:pPr>
      <w:r w:rsidRPr="000236A5">
        <w:rPr>
          <w:rFonts w:ascii="Tahoma" w:hAnsi="Tahoma" w:cs="Tahoma"/>
          <w:bCs/>
          <w:sz w:val="22"/>
        </w:rPr>
        <w:t>од сметките и да држи во својата благајна пари во готово во висина на благајничкиот максимум.</w:t>
      </w:r>
    </w:p>
    <w:p w:rsidR="002702AB" w:rsidRPr="000236A5" w:rsidRDefault="00C82942">
      <w:pPr>
        <w:numPr>
          <w:ilvl w:val="0"/>
          <w:numId w:val="18"/>
        </w:numPr>
        <w:jc w:val="both"/>
        <w:rPr>
          <w:rFonts w:ascii="Tahoma" w:hAnsi="Tahoma" w:cs="Tahoma"/>
          <w:bCs/>
          <w:sz w:val="22"/>
        </w:rPr>
      </w:pPr>
      <w:r w:rsidRPr="000236A5">
        <w:rPr>
          <w:rFonts w:ascii="Tahoma" w:hAnsi="Tahoma" w:cs="Tahoma"/>
          <w:bCs/>
          <w:sz w:val="22"/>
        </w:rPr>
        <w:t xml:space="preserve">Висината на благајничкиот максимум ја утврдува учесникот на </w:t>
      </w:r>
    </w:p>
    <w:p w:rsidR="002702AB" w:rsidRPr="000236A5" w:rsidRDefault="00C82942">
      <w:pPr>
        <w:jc w:val="both"/>
        <w:rPr>
          <w:rFonts w:ascii="Tahoma" w:hAnsi="Tahoma" w:cs="Tahoma"/>
          <w:bCs/>
          <w:sz w:val="22"/>
        </w:rPr>
      </w:pPr>
      <w:r w:rsidRPr="000236A5">
        <w:rPr>
          <w:rFonts w:ascii="Tahoma" w:hAnsi="Tahoma" w:cs="Tahoma"/>
          <w:bCs/>
          <w:sz w:val="22"/>
        </w:rPr>
        <w:t>платниот промет со посебен акт.</w:t>
      </w:r>
    </w:p>
    <w:p w:rsidR="002702AB" w:rsidRPr="000236A5" w:rsidRDefault="00C82942">
      <w:pPr>
        <w:numPr>
          <w:ilvl w:val="0"/>
          <w:numId w:val="18"/>
        </w:numPr>
        <w:jc w:val="both"/>
        <w:rPr>
          <w:rFonts w:ascii="Tahoma" w:hAnsi="Tahoma" w:cs="Tahoma"/>
          <w:bCs/>
          <w:sz w:val="22"/>
        </w:rPr>
      </w:pPr>
      <w:r w:rsidRPr="000236A5">
        <w:rPr>
          <w:rFonts w:ascii="Tahoma" w:hAnsi="Tahoma" w:cs="Tahoma"/>
          <w:bCs/>
          <w:sz w:val="22"/>
        </w:rPr>
        <w:t xml:space="preserve">Учесникот во платниот промет - правно лице е должен сите парични </w:t>
      </w:r>
    </w:p>
    <w:p w:rsidR="002702AB" w:rsidRPr="000236A5" w:rsidRDefault="00C82942">
      <w:pPr>
        <w:jc w:val="both"/>
        <w:rPr>
          <w:rFonts w:ascii="Tahoma" w:hAnsi="Tahoma" w:cs="Tahoma"/>
          <w:bCs/>
          <w:sz w:val="22"/>
        </w:rPr>
      </w:pPr>
      <w:r w:rsidRPr="000236A5">
        <w:rPr>
          <w:rFonts w:ascii="Tahoma" w:hAnsi="Tahoma" w:cs="Tahoma"/>
          <w:bCs/>
          <w:sz w:val="22"/>
        </w:rPr>
        <w:lastRenderedPageBreak/>
        <w:t>средства од дневниот пазар примени во готово по која и да било основа да ги уплати најдоцна наредниот работен ден на својата трансакциска сметка.</w:t>
      </w:r>
    </w:p>
    <w:p w:rsidR="002702AB" w:rsidRPr="000236A5" w:rsidRDefault="00C82942">
      <w:pPr>
        <w:numPr>
          <w:ilvl w:val="0"/>
          <w:numId w:val="18"/>
        </w:numPr>
        <w:jc w:val="both"/>
        <w:rPr>
          <w:rFonts w:ascii="Tahoma" w:hAnsi="Tahoma" w:cs="Tahoma"/>
          <w:bCs/>
          <w:sz w:val="22"/>
        </w:rPr>
      </w:pPr>
      <w:r w:rsidRPr="000236A5">
        <w:rPr>
          <w:rFonts w:ascii="Tahoma" w:hAnsi="Tahoma" w:cs="Tahoma"/>
          <w:bCs/>
          <w:sz w:val="22"/>
        </w:rPr>
        <w:t xml:space="preserve">Плаќањето на производи и услуги во готово од страна на правни </w:t>
      </w:r>
    </w:p>
    <w:p w:rsidR="002702AB" w:rsidRPr="000236A5" w:rsidRDefault="00C82942">
      <w:pPr>
        <w:jc w:val="both"/>
        <w:rPr>
          <w:rFonts w:ascii="Tahoma" w:hAnsi="Tahoma" w:cs="Tahoma"/>
          <w:bCs/>
          <w:sz w:val="22"/>
        </w:rPr>
      </w:pPr>
      <w:r w:rsidRPr="000236A5">
        <w:rPr>
          <w:rFonts w:ascii="Tahoma" w:hAnsi="Tahoma" w:cs="Tahoma"/>
          <w:bCs/>
          <w:sz w:val="22"/>
        </w:rPr>
        <w:t>лица не може поединечно да биде повеќе од 6.000 денари.</w:t>
      </w:r>
    </w:p>
    <w:p w:rsidR="002702AB" w:rsidRPr="000236A5" w:rsidRDefault="002702AB">
      <w:pPr>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21</w:t>
      </w:r>
    </w:p>
    <w:p w:rsidR="002702AB" w:rsidRPr="000236A5" w:rsidRDefault="002702AB">
      <w:pPr>
        <w:jc w:val="center"/>
        <w:rPr>
          <w:rFonts w:ascii="Tahoma" w:hAnsi="Tahoma" w:cs="Tahoma"/>
          <w:bCs/>
          <w:sz w:val="22"/>
        </w:rPr>
      </w:pPr>
    </w:p>
    <w:p w:rsidR="002702AB" w:rsidRPr="000236A5" w:rsidRDefault="00C82942" w:rsidP="0044056B">
      <w:pPr>
        <w:numPr>
          <w:ilvl w:val="0"/>
          <w:numId w:val="19"/>
        </w:numPr>
        <w:jc w:val="both"/>
        <w:rPr>
          <w:rFonts w:ascii="Tahoma" w:hAnsi="Tahoma" w:cs="Tahoma"/>
          <w:bCs/>
          <w:sz w:val="22"/>
        </w:rPr>
      </w:pPr>
      <w:r w:rsidRPr="000236A5">
        <w:rPr>
          <w:rFonts w:ascii="Tahoma" w:hAnsi="Tahoma" w:cs="Tahoma"/>
          <w:bCs/>
          <w:sz w:val="22"/>
        </w:rPr>
        <w:t>Носителот на платниот промет е должен да ги извршува решенијата за присилна наплата во согласност со закон. Носителот на платен промет е должен да постапи по решенијата за присилна наплата најдоцна наредниот работен ден од денот  на приемот на решението.</w:t>
      </w:r>
    </w:p>
    <w:p w:rsidR="002702AB" w:rsidRPr="000236A5" w:rsidRDefault="00C82942">
      <w:pPr>
        <w:numPr>
          <w:ilvl w:val="0"/>
          <w:numId w:val="19"/>
        </w:numPr>
        <w:jc w:val="both"/>
        <w:rPr>
          <w:rFonts w:ascii="Tahoma" w:hAnsi="Tahoma" w:cs="Tahoma"/>
          <w:bCs/>
          <w:sz w:val="22"/>
        </w:rPr>
      </w:pPr>
      <w:r w:rsidRPr="000236A5">
        <w:rPr>
          <w:rFonts w:ascii="Tahoma" w:hAnsi="Tahoma" w:cs="Tahoma"/>
          <w:bCs/>
          <w:sz w:val="22"/>
        </w:rPr>
        <w:t xml:space="preserve">Решенија за присилна наплата се заведуваат во евиденции според </w:t>
      </w:r>
    </w:p>
    <w:p w:rsidR="002702AB" w:rsidRPr="000236A5" w:rsidRDefault="00C82942">
      <w:pPr>
        <w:jc w:val="both"/>
        <w:rPr>
          <w:rFonts w:ascii="Tahoma" w:hAnsi="Tahoma" w:cs="Tahoma"/>
          <w:bCs/>
          <w:sz w:val="22"/>
        </w:rPr>
      </w:pPr>
      <w:r w:rsidRPr="000236A5">
        <w:rPr>
          <w:rFonts w:ascii="Tahoma" w:hAnsi="Tahoma" w:cs="Tahoma"/>
          <w:bCs/>
          <w:sz w:val="22"/>
        </w:rPr>
        <w:t>датумот и времето на нивното пристигнување и по ист редослед се извршуваат.</w:t>
      </w:r>
    </w:p>
    <w:p w:rsidR="002702AB" w:rsidRPr="000236A5" w:rsidRDefault="002702AB">
      <w:pPr>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22</w:t>
      </w:r>
    </w:p>
    <w:p w:rsidR="002702AB" w:rsidRPr="000236A5" w:rsidRDefault="002702AB">
      <w:pPr>
        <w:jc w:val="center"/>
        <w:rPr>
          <w:rFonts w:ascii="Tahoma" w:hAnsi="Tahoma" w:cs="Tahoma"/>
          <w:bCs/>
          <w:sz w:val="22"/>
        </w:rPr>
      </w:pPr>
    </w:p>
    <w:p w:rsidR="002702AB" w:rsidRPr="000236A5" w:rsidRDefault="00F67F77" w:rsidP="00F67F77">
      <w:pPr>
        <w:ind w:firstLine="720"/>
        <w:jc w:val="both"/>
        <w:rPr>
          <w:rFonts w:ascii="Tahoma" w:hAnsi="Tahoma" w:cs="Tahoma"/>
          <w:bCs/>
          <w:sz w:val="22"/>
        </w:rPr>
      </w:pPr>
      <w:r w:rsidRPr="000236A5">
        <w:rPr>
          <w:rFonts w:ascii="Tahoma" w:hAnsi="Tahoma" w:cs="Tahoma"/>
          <w:bCs/>
          <w:sz w:val="22"/>
          <w:lang w:val="mk-MK"/>
        </w:rPr>
        <w:t>(1)</w:t>
      </w:r>
      <w:r w:rsidR="00C82942" w:rsidRPr="000236A5">
        <w:rPr>
          <w:rFonts w:ascii="Tahoma" w:hAnsi="Tahoma" w:cs="Tahoma"/>
          <w:bCs/>
          <w:sz w:val="22"/>
        </w:rPr>
        <w:t>Решението за присилна наплата се доставува до носителот на платен промет назначен во решението за присилна наплата.</w:t>
      </w:r>
    </w:p>
    <w:p w:rsidR="002702AB" w:rsidRPr="000236A5" w:rsidRDefault="00F67F77" w:rsidP="00F67F77">
      <w:pPr>
        <w:ind w:left="720"/>
        <w:jc w:val="both"/>
        <w:rPr>
          <w:rFonts w:ascii="Tahoma" w:hAnsi="Tahoma" w:cs="Tahoma"/>
          <w:bCs/>
          <w:sz w:val="22"/>
        </w:rPr>
      </w:pPr>
      <w:r w:rsidRPr="000236A5">
        <w:rPr>
          <w:rFonts w:ascii="Tahoma" w:hAnsi="Tahoma" w:cs="Tahoma"/>
          <w:bCs/>
          <w:sz w:val="22"/>
          <w:lang w:val="mk-MK"/>
        </w:rPr>
        <w:t>(2)</w:t>
      </w:r>
      <w:r w:rsidR="00C82942" w:rsidRPr="000236A5">
        <w:rPr>
          <w:rFonts w:ascii="Tahoma" w:hAnsi="Tahoma" w:cs="Tahoma"/>
          <w:bCs/>
          <w:sz w:val="22"/>
        </w:rPr>
        <w:t xml:space="preserve">Носителот на платен промет го извршува решението за присилна </w:t>
      </w:r>
    </w:p>
    <w:p w:rsidR="002702AB" w:rsidRPr="000236A5" w:rsidRDefault="00C82942">
      <w:pPr>
        <w:jc w:val="both"/>
        <w:rPr>
          <w:rFonts w:ascii="Tahoma" w:hAnsi="Tahoma" w:cs="Tahoma"/>
          <w:bCs/>
          <w:sz w:val="22"/>
        </w:rPr>
      </w:pPr>
      <w:r w:rsidRPr="000236A5">
        <w:rPr>
          <w:rFonts w:ascii="Tahoma" w:hAnsi="Tahoma" w:cs="Tahoma"/>
          <w:bCs/>
          <w:sz w:val="22"/>
        </w:rPr>
        <w:t>наплата доколку се точно наведени податоците од кои може  со сигурност да се идентификуваат сите елементи на решението. Во спротивно го враќа на органот кој го издал</w:t>
      </w:r>
      <w:r w:rsidR="00A01216" w:rsidRPr="000236A5">
        <w:rPr>
          <w:rFonts w:ascii="Tahoma" w:hAnsi="Tahoma" w:cs="Tahoma"/>
          <w:bCs/>
          <w:sz w:val="22"/>
          <w:lang w:val="mk-MK"/>
        </w:rPr>
        <w:t>, односно доверителот кој го поднел</w:t>
      </w:r>
      <w:r w:rsidRPr="000236A5">
        <w:rPr>
          <w:rFonts w:ascii="Tahoma" w:hAnsi="Tahoma" w:cs="Tahoma"/>
          <w:bCs/>
          <w:sz w:val="22"/>
        </w:rPr>
        <w:t xml:space="preserve"> решението за допрецизирање.</w:t>
      </w:r>
      <w:r w:rsidR="000B73CC" w:rsidRPr="000236A5">
        <w:rPr>
          <w:rStyle w:val="FootnoteReference"/>
          <w:rFonts w:ascii="Tahoma" w:hAnsi="Tahoma" w:cs="Tahoma"/>
          <w:bCs/>
          <w:sz w:val="22"/>
        </w:rPr>
        <w:footnoteReference w:id="4"/>
      </w:r>
    </w:p>
    <w:p w:rsidR="002702AB" w:rsidRPr="000236A5" w:rsidRDefault="00F67F77" w:rsidP="00F67F77">
      <w:pPr>
        <w:ind w:left="720"/>
        <w:jc w:val="both"/>
        <w:rPr>
          <w:rFonts w:ascii="Tahoma" w:hAnsi="Tahoma" w:cs="Tahoma"/>
          <w:bCs/>
          <w:sz w:val="22"/>
        </w:rPr>
      </w:pPr>
      <w:r w:rsidRPr="000236A5">
        <w:rPr>
          <w:rFonts w:ascii="Tahoma" w:hAnsi="Tahoma" w:cs="Tahoma"/>
          <w:bCs/>
          <w:sz w:val="22"/>
          <w:lang w:val="mk-MK"/>
        </w:rPr>
        <w:t>(3)</w:t>
      </w:r>
      <w:r w:rsidR="00C82942" w:rsidRPr="000236A5">
        <w:rPr>
          <w:rFonts w:ascii="Tahoma" w:hAnsi="Tahoma" w:cs="Tahoma"/>
          <w:bCs/>
          <w:sz w:val="22"/>
        </w:rPr>
        <w:t xml:space="preserve">Носителот на платен промет го извршува решението за присилна </w:t>
      </w:r>
    </w:p>
    <w:p w:rsidR="002702AB" w:rsidRPr="000236A5" w:rsidRDefault="00C82942">
      <w:pPr>
        <w:jc w:val="both"/>
        <w:rPr>
          <w:rFonts w:ascii="Tahoma" w:hAnsi="Tahoma" w:cs="Tahoma"/>
          <w:bCs/>
          <w:sz w:val="22"/>
        </w:rPr>
      </w:pPr>
      <w:r w:rsidRPr="000236A5">
        <w:rPr>
          <w:rFonts w:ascii="Tahoma" w:hAnsi="Tahoma" w:cs="Tahoma"/>
          <w:bCs/>
          <w:sz w:val="22"/>
        </w:rPr>
        <w:t>наплата од сите расположиви средства, од учесникот во платниот промет -должник кај носителот на платен промет.</w:t>
      </w:r>
    </w:p>
    <w:p w:rsidR="002702AB" w:rsidRPr="000236A5" w:rsidRDefault="00F67F77" w:rsidP="00F67F77">
      <w:pPr>
        <w:ind w:left="720"/>
        <w:jc w:val="both"/>
        <w:rPr>
          <w:rFonts w:ascii="Tahoma" w:hAnsi="Tahoma" w:cs="Tahoma"/>
          <w:bCs/>
          <w:sz w:val="22"/>
        </w:rPr>
      </w:pPr>
      <w:r w:rsidRPr="000236A5">
        <w:rPr>
          <w:rFonts w:ascii="Tahoma" w:hAnsi="Tahoma" w:cs="Tahoma"/>
          <w:bCs/>
          <w:sz w:val="22"/>
          <w:lang w:val="mk-MK"/>
        </w:rPr>
        <w:t>(4)</w:t>
      </w:r>
      <w:r w:rsidR="00C82942" w:rsidRPr="000236A5">
        <w:rPr>
          <w:rFonts w:ascii="Tahoma" w:hAnsi="Tahoma" w:cs="Tahoma"/>
          <w:bCs/>
          <w:sz w:val="22"/>
        </w:rPr>
        <w:t xml:space="preserve">Доколку учесникот во платниот промет  - должник на денарските </w:t>
      </w:r>
    </w:p>
    <w:p w:rsidR="002702AB" w:rsidRPr="000236A5" w:rsidRDefault="00C82942">
      <w:pPr>
        <w:jc w:val="both"/>
        <w:rPr>
          <w:rFonts w:ascii="Tahoma" w:hAnsi="Tahoma" w:cs="Tahoma"/>
          <w:bCs/>
          <w:sz w:val="22"/>
        </w:rPr>
      </w:pPr>
      <w:r w:rsidRPr="000236A5">
        <w:rPr>
          <w:rFonts w:ascii="Tahoma" w:hAnsi="Tahoma" w:cs="Tahoma"/>
          <w:bCs/>
          <w:sz w:val="22"/>
        </w:rPr>
        <w:t>сметки нема средства за целосно извршување на решението за присилна наплата, носителот на платен промет со примена на средниот курс на  Народната банка кој важи на денот на трансакцијата, врши конверзија во денари на средства од девизни сметки и пренос на денарската сметка на учесникот во платен промет -должник до износот  потребен за  целосно извршување на решението за присилна наплата.</w:t>
      </w:r>
    </w:p>
    <w:p w:rsidR="002702AB" w:rsidRPr="000236A5" w:rsidRDefault="00F67F77" w:rsidP="00F67F77">
      <w:pPr>
        <w:ind w:left="720"/>
        <w:jc w:val="both"/>
        <w:rPr>
          <w:rFonts w:ascii="Tahoma" w:hAnsi="Tahoma" w:cs="Tahoma"/>
          <w:bCs/>
          <w:sz w:val="22"/>
        </w:rPr>
      </w:pPr>
      <w:r w:rsidRPr="000236A5">
        <w:rPr>
          <w:rFonts w:ascii="Tahoma" w:hAnsi="Tahoma" w:cs="Tahoma"/>
          <w:bCs/>
          <w:sz w:val="22"/>
          <w:lang w:val="mk-MK"/>
        </w:rPr>
        <w:t>(5)</w:t>
      </w:r>
      <w:r w:rsidR="00C82942" w:rsidRPr="000236A5">
        <w:rPr>
          <w:rFonts w:ascii="Tahoma" w:hAnsi="Tahoma" w:cs="Tahoma"/>
          <w:bCs/>
          <w:sz w:val="22"/>
        </w:rPr>
        <w:t xml:space="preserve">Во случај на недостиг на средства за потполно извршување на </w:t>
      </w:r>
    </w:p>
    <w:p w:rsidR="002702AB" w:rsidRPr="000236A5" w:rsidRDefault="00C82942">
      <w:pPr>
        <w:jc w:val="both"/>
        <w:rPr>
          <w:rFonts w:ascii="Tahoma" w:hAnsi="Tahoma" w:cs="Tahoma"/>
          <w:bCs/>
          <w:sz w:val="22"/>
        </w:rPr>
      </w:pPr>
      <w:r w:rsidRPr="000236A5">
        <w:rPr>
          <w:rFonts w:ascii="Tahoma" w:hAnsi="Tahoma" w:cs="Tahoma"/>
          <w:bCs/>
          <w:sz w:val="22"/>
        </w:rPr>
        <w:t>решението за присилна наплата, носителот на платниот промет го извршува решението до висината на расположливите средства и ја блокира сметката и со доставување на даночниот број на учесникот - должник преку единствениот регистар на трансакциски сметки ги известува сите други  носители на платен промет дека не смеат да вршат плаќања од средствата на денарските и девизните сметки на учесникот - должник до потполно извршување на решението, освен налози со кои се врши пренос на средствата на сметката кај носителот на платен промет кој треба да го изврши решението за присилна наплата.</w:t>
      </w:r>
    </w:p>
    <w:p w:rsidR="002702AB" w:rsidRPr="000236A5" w:rsidRDefault="00F67F77" w:rsidP="00F67F77">
      <w:pPr>
        <w:ind w:left="720"/>
        <w:jc w:val="both"/>
        <w:rPr>
          <w:rFonts w:ascii="Tahoma" w:hAnsi="Tahoma" w:cs="Tahoma"/>
          <w:bCs/>
          <w:sz w:val="22"/>
        </w:rPr>
      </w:pPr>
      <w:r w:rsidRPr="000236A5">
        <w:rPr>
          <w:rFonts w:ascii="Tahoma" w:hAnsi="Tahoma" w:cs="Tahoma"/>
          <w:bCs/>
          <w:sz w:val="22"/>
          <w:lang w:val="mk-MK"/>
        </w:rPr>
        <w:t>(6)</w:t>
      </w:r>
      <w:r w:rsidR="00C82942" w:rsidRPr="000236A5">
        <w:rPr>
          <w:rFonts w:ascii="Tahoma" w:hAnsi="Tahoma" w:cs="Tahoma"/>
          <w:bCs/>
          <w:sz w:val="22"/>
        </w:rPr>
        <w:t xml:space="preserve">По намирување на обврските по решение за присилна наплата, </w:t>
      </w:r>
    </w:p>
    <w:p w:rsidR="002702AB" w:rsidRPr="000236A5" w:rsidRDefault="00C82942">
      <w:pPr>
        <w:jc w:val="both"/>
        <w:rPr>
          <w:rFonts w:ascii="Tahoma" w:hAnsi="Tahoma" w:cs="Tahoma"/>
          <w:bCs/>
          <w:sz w:val="22"/>
        </w:rPr>
      </w:pPr>
      <w:r w:rsidRPr="000236A5">
        <w:rPr>
          <w:rFonts w:ascii="Tahoma" w:hAnsi="Tahoma" w:cs="Tahoma"/>
          <w:bCs/>
          <w:sz w:val="22"/>
        </w:rPr>
        <w:t>носителот на платниот промет ја деблокира трансакциската сметка за што преку единствениот регистар на трансакциски сметки ги известува сите носители на платниот промет.</w:t>
      </w:r>
    </w:p>
    <w:p w:rsidR="002702AB" w:rsidRPr="000236A5" w:rsidRDefault="00F67F77" w:rsidP="00F67F77">
      <w:pPr>
        <w:ind w:left="720"/>
        <w:jc w:val="both"/>
        <w:rPr>
          <w:rFonts w:ascii="Tahoma" w:hAnsi="Tahoma" w:cs="Tahoma"/>
          <w:bCs/>
          <w:sz w:val="22"/>
        </w:rPr>
      </w:pPr>
      <w:r w:rsidRPr="000236A5">
        <w:rPr>
          <w:rFonts w:ascii="Tahoma" w:hAnsi="Tahoma" w:cs="Tahoma"/>
          <w:bCs/>
          <w:sz w:val="22"/>
          <w:lang w:val="mk-MK"/>
        </w:rPr>
        <w:lastRenderedPageBreak/>
        <w:t>(7)</w:t>
      </w:r>
      <w:r w:rsidR="00C82942" w:rsidRPr="000236A5">
        <w:rPr>
          <w:rFonts w:ascii="Tahoma" w:hAnsi="Tahoma" w:cs="Tahoma"/>
          <w:bCs/>
          <w:sz w:val="22"/>
        </w:rPr>
        <w:t xml:space="preserve">Носителот на платниот промет може да врши платен промет за </w:t>
      </w:r>
    </w:p>
    <w:p w:rsidR="002702AB" w:rsidRPr="000236A5" w:rsidRDefault="00C82942">
      <w:pPr>
        <w:jc w:val="both"/>
        <w:rPr>
          <w:rFonts w:ascii="Tahoma" w:hAnsi="Tahoma" w:cs="Tahoma"/>
          <w:bCs/>
          <w:sz w:val="22"/>
        </w:rPr>
      </w:pPr>
      <w:r w:rsidRPr="000236A5">
        <w:rPr>
          <w:rFonts w:ascii="Tahoma" w:hAnsi="Tahoma" w:cs="Tahoma"/>
          <w:bCs/>
          <w:sz w:val="22"/>
        </w:rPr>
        <w:t>учесникот - должник доколку нема други евидентирани решенија за присилна наплата.</w:t>
      </w:r>
    </w:p>
    <w:p w:rsidR="002702AB" w:rsidRPr="000236A5" w:rsidRDefault="002702AB">
      <w:pPr>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23</w:t>
      </w:r>
    </w:p>
    <w:p w:rsidR="002702AB" w:rsidRPr="000236A5" w:rsidRDefault="002702AB">
      <w:pPr>
        <w:jc w:val="center"/>
        <w:rPr>
          <w:rFonts w:ascii="Tahoma" w:hAnsi="Tahoma" w:cs="Tahoma"/>
          <w:bCs/>
          <w:sz w:val="22"/>
        </w:rPr>
      </w:pPr>
    </w:p>
    <w:p w:rsidR="002702AB" w:rsidRPr="000236A5" w:rsidRDefault="00C82942">
      <w:pPr>
        <w:jc w:val="both"/>
        <w:rPr>
          <w:rFonts w:ascii="Tahoma" w:hAnsi="Tahoma" w:cs="Tahoma"/>
          <w:bCs/>
          <w:sz w:val="22"/>
        </w:rPr>
      </w:pPr>
      <w:r w:rsidRPr="000236A5">
        <w:rPr>
          <w:rFonts w:ascii="Tahoma" w:hAnsi="Tahoma" w:cs="Tahoma"/>
          <w:bCs/>
          <w:sz w:val="22"/>
        </w:rPr>
        <w:tab/>
        <w:t>Ако учесникот во платниот промет на денот на истекот на договрот за орочување на неговите средства кај банката, има блокирана трансакциска сметка, банката не може да го продолжи договорот за орочување на средства. Банка кај која се водат орочените средства на учесникот во платниот промет чија сметка е блокирана, е должна на денот на истекот на договорот за орочување на средства, средствата да ги пренесе на трансакциската сметка на учесникот во платниот промет.</w:t>
      </w:r>
    </w:p>
    <w:p w:rsidR="002702AB" w:rsidRPr="000236A5" w:rsidRDefault="002702AB">
      <w:pPr>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24</w:t>
      </w:r>
    </w:p>
    <w:p w:rsidR="002702AB" w:rsidRPr="000236A5" w:rsidRDefault="002702AB">
      <w:pPr>
        <w:jc w:val="center"/>
        <w:rPr>
          <w:rFonts w:ascii="Tahoma" w:hAnsi="Tahoma" w:cs="Tahoma"/>
          <w:bCs/>
          <w:sz w:val="22"/>
        </w:rPr>
      </w:pPr>
    </w:p>
    <w:p w:rsidR="002702AB" w:rsidRPr="000236A5" w:rsidRDefault="00C82942">
      <w:pPr>
        <w:jc w:val="both"/>
        <w:rPr>
          <w:rFonts w:ascii="Tahoma" w:hAnsi="Tahoma" w:cs="Tahoma"/>
          <w:bCs/>
          <w:sz w:val="22"/>
        </w:rPr>
      </w:pPr>
      <w:r w:rsidRPr="000236A5">
        <w:rPr>
          <w:rFonts w:ascii="Tahoma" w:hAnsi="Tahoma" w:cs="Tahoma"/>
          <w:bCs/>
          <w:sz w:val="22"/>
        </w:rPr>
        <w:tab/>
        <w:t>Доколку трансакциската сметка на учесникот во платен промет е блокирана непрекинато повеќе од 45 дена, носителот на платен промет преку единствениот регистар за трансакциски сметки го известува Централниот регистар на Република Македонија.</w:t>
      </w:r>
    </w:p>
    <w:p w:rsidR="002702AB" w:rsidRPr="000236A5" w:rsidRDefault="002702AB">
      <w:pPr>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25</w:t>
      </w:r>
    </w:p>
    <w:p w:rsidR="002702AB" w:rsidRPr="000236A5" w:rsidRDefault="002702AB">
      <w:pPr>
        <w:jc w:val="center"/>
        <w:rPr>
          <w:rFonts w:ascii="Tahoma" w:hAnsi="Tahoma" w:cs="Tahoma"/>
          <w:bCs/>
          <w:sz w:val="22"/>
        </w:rPr>
      </w:pPr>
    </w:p>
    <w:p w:rsidR="002702AB" w:rsidRPr="000236A5" w:rsidRDefault="00C82942" w:rsidP="00086DC2">
      <w:pPr>
        <w:pStyle w:val="ListParagraph"/>
        <w:numPr>
          <w:ilvl w:val="0"/>
          <w:numId w:val="48"/>
        </w:numPr>
        <w:ind w:left="1134"/>
        <w:jc w:val="both"/>
        <w:rPr>
          <w:rFonts w:ascii="Tahoma" w:hAnsi="Tahoma" w:cs="Tahoma"/>
          <w:bCs/>
          <w:sz w:val="22"/>
        </w:rPr>
      </w:pPr>
      <w:r w:rsidRPr="000236A5">
        <w:rPr>
          <w:rFonts w:ascii="Tahoma" w:hAnsi="Tahoma" w:cs="Tahoma"/>
          <w:bCs/>
          <w:sz w:val="22"/>
        </w:rPr>
        <w:t xml:space="preserve">Учесникот во платниот промет не може да врши плаќање со </w:t>
      </w:r>
    </w:p>
    <w:p w:rsidR="002702AB" w:rsidRPr="000236A5" w:rsidRDefault="00C82942">
      <w:pPr>
        <w:jc w:val="both"/>
        <w:rPr>
          <w:rFonts w:ascii="Tahoma" w:hAnsi="Tahoma" w:cs="Tahoma"/>
          <w:bCs/>
          <w:sz w:val="22"/>
        </w:rPr>
      </w:pPr>
      <w:r w:rsidRPr="000236A5">
        <w:rPr>
          <w:rFonts w:ascii="Tahoma" w:hAnsi="Tahoma" w:cs="Tahoma"/>
          <w:bCs/>
          <w:sz w:val="22"/>
        </w:rPr>
        <w:t>пресметка доколку има блокирана трансакциска сметка.</w:t>
      </w:r>
      <w:r w:rsidR="00B21499" w:rsidRPr="000236A5">
        <w:rPr>
          <w:rStyle w:val="FootnoteReference"/>
          <w:rFonts w:ascii="Tahoma" w:hAnsi="Tahoma" w:cs="Tahoma"/>
          <w:bCs/>
          <w:sz w:val="22"/>
        </w:rPr>
        <w:footnoteReference w:id="5"/>
      </w:r>
    </w:p>
    <w:p w:rsidR="002702AB" w:rsidRPr="000236A5" w:rsidRDefault="00272DD4" w:rsidP="00272DD4">
      <w:pPr>
        <w:jc w:val="both"/>
        <w:rPr>
          <w:rFonts w:ascii="Tahoma" w:hAnsi="Tahoma" w:cs="Tahoma"/>
          <w:bCs/>
          <w:sz w:val="22"/>
        </w:rPr>
      </w:pPr>
      <w:r w:rsidRPr="000236A5">
        <w:rPr>
          <w:rFonts w:ascii="Tahoma" w:hAnsi="Tahoma" w:cs="Tahoma"/>
          <w:bCs/>
          <w:sz w:val="22"/>
          <w:lang w:val="mk-MK"/>
        </w:rPr>
        <w:t xml:space="preserve">          (</w:t>
      </w:r>
      <w:r w:rsidR="00C40AC8" w:rsidRPr="000236A5">
        <w:rPr>
          <w:rFonts w:ascii="Tahoma" w:hAnsi="Tahoma" w:cs="Tahoma"/>
          <w:bCs/>
          <w:sz w:val="22"/>
          <w:lang w:val="mk-MK"/>
        </w:rPr>
        <w:t>2</w:t>
      </w:r>
      <w:r w:rsidRPr="000236A5">
        <w:rPr>
          <w:rFonts w:ascii="Tahoma" w:hAnsi="Tahoma" w:cs="Tahoma"/>
          <w:bCs/>
          <w:sz w:val="22"/>
          <w:lang w:val="mk-MK"/>
        </w:rPr>
        <w:t xml:space="preserve">) </w:t>
      </w:r>
      <w:r w:rsidR="00C82942" w:rsidRPr="000236A5">
        <w:rPr>
          <w:rFonts w:ascii="Tahoma" w:hAnsi="Tahoma" w:cs="Tahoma"/>
          <w:bCs/>
          <w:sz w:val="22"/>
        </w:rPr>
        <w:t xml:space="preserve">Буџетските корисници, единките корисници  и другите институции </w:t>
      </w:r>
    </w:p>
    <w:p w:rsidR="002702AB" w:rsidRPr="000236A5" w:rsidRDefault="00C82942">
      <w:pPr>
        <w:jc w:val="both"/>
        <w:rPr>
          <w:rFonts w:ascii="Tahoma" w:hAnsi="Tahoma" w:cs="Tahoma"/>
          <w:bCs/>
          <w:sz w:val="22"/>
          <w:lang w:val="mk-MK"/>
        </w:rPr>
      </w:pPr>
      <w:r w:rsidRPr="000236A5">
        <w:rPr>
          <w:rFonts w:ascii="Tahoma" w:hAnsi="Tahoma" w:cs="Tahoma"/>
          <w:bCs/>
          <w:sz w:val="22"/>
        </w:rPr>
        <w:t>кои имаат сметки во Трезорската главна книга не можат да вршат плаќање со пресметка доколку имаат блокирана сметка.</w:t>
      </w:r>
    </w:p>
    <w:p w:rsidR="008556D4" w:rsidRPr="000236A5" w:rsidRDefault="00765C39" w:rsidP="00765C39">
      <w:pPr>
        <w:jc w:val="both"/>
        <w:rPr>
          <w:rFonts w:ascii="Tahoma" w:hAnsi="Tahoma" w:cs="Tahoma"/>
          <w:bCs/>
          <w:sz w:val="22"/>
          <w:lang w:val="mk-MK"/>
        </w:rPr>
      </w:pPr>
      <w:r w:rsidRPr="000236A5">
        <w:rPr>
          <w:rFonts w:ascii="Tahoma" w:hAnsi="Tahoma" w:cs="Tahoma"/>
          <w:bCs/>
          <w:sz w:val="22"/>
          <w:lang w:val="mk-MK"/>
        </w:rPr>
        <w:t xml:space="preserve">          (3)</w:t>
      </w:r>
      <w:r w:rsidR="008556D4" w:rsidRPr="000236A5">
        <w:rPr>
          <w:rFonts w:ascii="Tahoma" w:hAnsi="Tahoma" w:cs="Tahoma"/>
          <w:bCs/>
          <w:sz w:val="22"/>
          <w:lang w:val="mk-MK"/>
        </w:rPr>
        <w:t>Јавните здравствени установи кои имаат сметки во Здравствената главна книга не може да вршат плаќања со пресметка доколку имаат блокирана сметка.</w:t>
      </w:r>
    </w:p>
    <w:p w:rsidR="002702AB" w:rsidRPr="000236A5" w:rsidRDefault="002702AB">
      <w:pPr>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26</w:t>
      </w:r>
    </w:p>
    <w:p w:rsidR="002702AB" w:rsidRPr="000236A5" w:rsidRDefault="002702AB">
      <w:pPr>
        <w:jc w:val="center"/>
        <w:rPr>
          <w:rFonts w:ascii="Tahoma" w:hAnsi="Tahoma" w:cs="Tahoma"/>
          <w:bCs/>
          <w:sz w:val="22"/>
        </w:rPr>
      </w:pPr>
    </w:p>
    <w:p w:rsidR="002702AB" w:rsidRPr="000236A5" w:rsidRDefault="00C82942" w:rsidP="00086DC2">
      <w:pPr>
        <w:numPr>
          <w:ilvl w:val="0"/>
          <w:numId w:val="20"/>
        </w:numPr>
        <w:jc w:val="both"/>
        <w:rPr>
          <w:rFonts w:ascii="Tahoma" w:hAnsi="Tahoma" w:cs="Tahoma"/>
          <w:bCs/>
          <w:sz w:val="22"/>
        </w:rPr>
      </w:pPr>
      <w:r w:rsidRPr="000236A5">
        <w:rPr>
          <w:rFonts w:ascii="Tahoma" w:hAnsi="Tahoma" w:cs="Tahoma"/>
          <w:bCs/>
          <w:sz w:val="22"/>
        </w:rPr>
        <w:t xml:space="preserve">Носителот на платниот промет може да наплатува надоместок за </w:t>
      </w:r>
    </w:p>
    <w:p w:rsidR="002702AB" w:rsidRPr="000236A5" w:rsidRDefault="00C82942">
      <w:pPr>
        <w:jc w:val="both"/>
        <w:rPr>
          <w:rFonts w:ascii="Tahoma" w:hAnsi="Tahoma" w:cs="Tahoma"/>
          <w:bCs/>
          <w:sz w:val="22"/>
        </w:rPr>
      </w:pPr>
      <w:r w:rsidRPr="000236A5">
        <w:rPr>
          <w:rFonts w:ascii="Tahoma" w:hAnsi="Tahoma" w:cs="Tahoma"/>
          <w:bCs/>
          <w:sz w:val="22"/>
        </w:rPr>
        <w:t>вршење на работите во платниот промет според тарифа што ја утврдува носителот на платниот промет.</w:t>
      </w:r>
    </w:p>
    <w:p w:rsidR="002702AB" w:rsidRPr="000236A5" w:rsidRDefault="00C82942" w:rsidP="00086DC2">
      <w:pPr>
        <w:numPr>
          <w:ilvl w:val="0"/>
          <w:numId w:val="20"/>
        </w:numPr>
        <w:jc w:val="both"/>
        <w:rPr>
          <w:rFonts w:ascii="Tahoma" w:hAnsi="Tahoma" w:cs="Tahoma"/>
          <w:bCs/>
          <w:sz w:val="22"/>
        </w:rPr>
      </w:pPr>
      <w:r w:rsidRPr="000236A5">
        <w:rPr>
          <w:rFonts w:ascii="Tahoma" w:hAnsi="Tahoma" w:cs="Tahoma"/>
          <w:bCs/>
          <w:sz w:val="22"/>
        </w:rPr>
        <w:t xml:space="preserve">Носителот на платниот промет е должен да ја објави тарифата на </w:t>
      </w:r>
    </w:p>
    <w:p w:rsidR="002702AB" w:rsidRPr="000236A5" w:rsidRDefault="00C82942">
      <w:pPr>
        <w:jc w:val="both"/>
        <w:rPr>
          <w:rFonts w:ascii="Tahoma" w:hAnsi="Tahoma" w:cs="Tahoma"/>
          <w:bCs/>
          <w:sz w:val="22"/>
        </w:rPr>
      </w:pPr>
      <w:r w:rsidRPr="000236A5">
        <w:rPr>
          <w:rFonts w:ascii="Tahoma" w:hAnsi="Tahoma" w:cs="Tahoma"/>
          <w:bCs/>
          <w:sz w:val="22"/>
        </w:rPr>
        <w:t>видно место во своите простории и на својата интернет страница.</w:t>
      </w:r>
    </w:p>
    <w:p w:rsidR="002702AB" w:rsidRPr="000236A5" w:rsidRDefault="002702AB">
      <w:pPr>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27</w:t>
      </w:r>
    </w:p>
    <w:p w:rsidR="002702AB" w:rsidRPr="000236A5" w:rsidRDefault="002702AB">
      <w:pPr>
        <w:jc w:val="center"/>
        <w:rPr>
          <w:rFonts w:ascii="Tahoma" w:hAnsi="Tahoma" w:cs="Tahoma"/>
          <w:bCs/>
          <w:sz w:val="22"/>
        </w:rPr>
      </w:pPr>
    </w:p>
    <w:p w:rsidR="002702AB" w:rsidRPr="000236A5" w:rsidRDefault="00C82942">
      <w:pPr>
        <w:jc w:val="both"/>
        <w:rPr>
          <w:rFonts w:ascii="Tahoma" w:hAnsi="Tahoma" w:cs="Tahoma"/>
          <w:bCs/>
          <w:sz w:val="22"/>
        </w:rPr>
      </w:pPr>
      <w:r w:rsidRPr="000236A5">
        <w:rPr>
          <w:rFonts w:ascii="Tahoma" w:hAnsi="Tahoma" w:cs="Tahoma"/>
          <w:bCs/>
          <w:sz w:val="22"/>
        </w:rPr>
        <w:tab/>
        <w:t>Носителот на платен промет на барање на учесниците и на потенцијалните учесници во платен промет е должен да им даде претходни информации за условите за извршување на платниот промет. Информациите треба да бидат во разбирлива форма и да ги содржат најмалку следниве елементи:</w:t>
      </w:r>
    </w:p>
    <w:p w:rsidR="002702AB" w:rsidRPr="000236A5" w:rsidRDefault="00C82942" w:rsidP="00086DC2">
      <w:pPr>
        <w:numPr>
          <w:ilvl w:val="0"/>
          <w:numId w:val="21"/>
        </w:numPr>
        <w:jc w:val="both"/>
        <w:rPr>
          <w:rFonts w:ascii="Tahoma" w:hAnsi="Tahoma" w:cs="Tahoma"/>
          <w:bCs/>
          <w:sz w:val="22"/>
        </w:rPr>
      </w:pPr>
      <w:r w:rsidRPr="000236A5">
        <w:rPr>
          <w:rFonts w:ascii="Tahoma" w:hAnsi="Tahoma" w:cs="Tahoma"/>
          <w:bCs/>
          <w:sz w:val="22"/>
        </w:rPr>
        <w:t xml:space="preserve">начинот на утврдување на надоместоци што учесникот во платниот </w:t>
      </w:r>
    </w:p>
    <w:p w:rsidR="002702AB" w:rsidRPr="000236A5" w:rsidRDefault="00C82942">
      <w:pPr>
        <w:jc w:val="both"/>
        <w:rPr>
          <w:rFonts w:ascii="Tahoma" w:hAnsi="Tahoma" w:cs="Tahoma"/>
          <w:bCs/>
          <w:sz w:val="22"/>
        </w:rPr>
      </w:pPr>
      <w:r w:rsidRPr="000236A5">
        <w:rPr>
          <w:rFonts w:ascii="Tahoma" w:hAnsi="Tahoma" w:cs="Tahoma"/>
          <w:bCs/>
          <w:sz w:val="22"/>
        </w:rPr>
        <w:t>промет треба да ги плати на банката за извршените трансакции (депонирање готовина, подигање готовина  или трансфер од или на сметката);</w:t>
      </w:r>
    </w:p>
    <w:p w:rsidR="002702AB" w:rsidRPr="000236A5" w:rsidRDefault="00C82942" w:rsidP="00086DC2">
      <w:pPr>
        <w:numPr>
          <w:ilvl w:val="0"/>
          <w:numId w:val="21"/>
        </w:numPr>
        <w:jc w:val="both"/>
        <w:rPr>
          <w:rFonts w:ascii="Tahoma" w:hAnsi="Tahoma" w:cs="Tahoma"/>
          <w:bCs/>
          <w:sz w:val="22"/>
        </w:rPr>
      </w:pPr>
      <w:r w:rsidRPr="000236A5">
        <w:rPr>
          <w:rFonts w:ascii="Tahoma" w:hAnsi="Tahoma" w:cs="Tahoma"/>
          <w:bCs/>
          <w:sz w:val="22"/>
        </w:rPr>
        <w:t xml:space="preserve">времето за кое ќе биде одобрена банката на корисникот на  </w:t>
      </w:r>
    </w:p>
    <w:p w:rsidR="002702AB" w:rsidRPr="000236A5" w:rsidRDefault="00C82942">
      <w:pPr>
        <w:jc w:val="both"/>
        <w:rPr>
          <w:rFonts w:ascii="Tahoma" w:hAnsi="Tahoma" w:cs="Tahoma"/>
          <w:bCs/>
          <w:sz w:val="22"/>
        </w:rPr>
      </w:pPr>
      <w:r w:rsidRPr="000236A5">
        <w:rPr>
          <w:rFonts w:ascii="Tahoma" w:hAnsi="Tahoma" w:cs="Tahoma"/>
          <w:bCs/>
          <w:sz w:val="22"/>
        </w:rPr>
        <w:t>трансферот по добивањето на налогот, во случај на дозначување на средства, односно времето кога била одобрена банката, во случај на прилив на  средства на сметката и</w:t>
      </w:r>
    </w:p>
    <w:p w:rsidR="002702AB" w:rsidRPr="000236A5" w:rsidRDefault="00C82942" w:rsidP="00086DC2">
      <w:pPr>
        <w:numPr>
          <w:ilvl w:val="0"/>
          <w:numId w:val="21"/>
        </w:numPr>
        <w:jc w:val="both"/>
        <w:rPr>
          <w:rFonts w:ascii="Tahoma" w:hAnsi="Tahoma" w:cs="Tahoma"/>
          <w:bCs/>
          <w:sz w:val="22"/>
        </w:rPr>
      </w:pPr>
      <w:r w:rsidRPr="000236A5">
        <w:rPr>
          <w:rFonts w:ascii="Tahoma" w:hAnsi="Tahoma" w:cs="Tahoma"/>
          <w:bCs/>
          <w:sz w:val="22"/>
        </w:rPr>
        <w:t xml:space="preserve">начинот и постапката за остварување на право на приговор и на </w:t>
      </w:r>
    </w:p>
    <w:p w:rsidR="002702AB" w:rsidRPr="000236A5" w:rsidRDefault="00C82942">
      <w:pPr>
        <w:jc w:val="both"/>
        <w:rPr>
          <w:rFonts w:ascii="Tahoma" w:hAnsi="Tahoma" w:cs="Tahoma"/>
          <w:bCs/>
          <w:sz w:val="22"/>
        </w:rPr>
      </w:pPr>
      <w:r w:rsidRPr="000236A5">
        <w:rPr>
          <w:rFonts w:ascii="Tahoma" w:hAnsi="Tahoma" w:cs="Tahoma"/>
          <w:bCs/>
          <w:sz w:val="22"/>
        </w:rPr>
        <w:t>надоместок за неизвршување и ненавремено извршување кои му се дадени на располагање на учесникот  во платниот промет и начинот како да ги оствари тие права.</w:t>
      </w:r>
    </w:p>
    <w:p w:rsidR="00631670" w:rsidRPr="000236A5" w:rsidRDefault="00631670" w:rsidP="00631670">
      <w:pPr>
        <w:pStyle w:val="Style3"/>
        <w:widowControl/>
        <w:spacing w:before="34" w:line="240" w:lineRule="auto"/>
        <w:rPr>
          <w:rStyle w:val="FontStyle11"/>
          <w:rFonts w:ascii="Tahoma" w:hAnsi="Tahoma" w:cs="Tahoma"/>
          <w:lang w:val="en-US"/>
        </w:rPr>
      </w:pPr>
    </w:p>
    <w:p w:rsidR="00631670" w:rsidRPr="000236A5" w:rsidRDefault="00631670" w:rsidP="00631670">
      <w:pPr>
        <w:pStyle w:val="Style3"/>
        <w:widowControl/>
        <w:spacing w:before="34" w:line="240" w:lineRule="auto"/>
        <w:rPr>
          <w:rStyle w:val="FontStyle11"/>
          <w:rFonts w:ascii="Tahoma" w:hAnsi="Tahoma" w:cs="Tahoma"/>
        </w:rPr>
      </w:pPr>
      <w:r w:rsidRPr="000236A5">
        <w:rPr>
          <w:rStyle w:val="FontStyle11"/>
          <w:rFonts w:ascii="Tahoma" w:hAnsi="Tahoma" w:cs="Tahoma"/>
          <w:lang w:val="en-US"/>
        </w:rPr>
        <w:t>III</w:t>
      </w:r>
      <w:r w:rsidRPr="000236A5">
        <w:rPr>
          <w:rStyle w:val="FontStyle11"/>
          <w:rFonts w:ascii="Tahoma" w:hAnsi="Tahoma" w:cs="Tahoma"/>
        </w:rPr>
        <w:t>-а. МИКРОПЛАЌАЊА</w:t>
      </w:r>
    </w:p>
    <w:p w:rsidR="00631670" w:rsidRPr="000236A5" w:rsidRDefault="00631670" w:rsidP="00631670">
      <w:pPr>
        <w:pStyle w:val="Style2"/>
        <w:widowControl/>
        <w:spacing w:line="240" w:lineRule="exact"/>
        <w:jc w:val="center"/>
        <w:rPr>
          <w:rFonts w:ascii="Tahoma" w:hAnsi="Tahoma" w:cs="Tahoma"/>
          <w:sz w:val="20"/>
          <w:szCs w:val="20"/>
        </w:rPr>
      </w:pPr>
    </w:p>
    <w:p w:rsidR="00631670" w:rsidRPr="000236A5" w:rsidRDefault="00631670" w:rsidP="00631670">
      <w:pPr>
        <w:pStyle w:val="Style2"/>
        <w:widowControl/>
        <w:tabs>
          <w:tab w:val="left" w:pos="216"/>
        </w:tabs>
        <w:spacing w:before="62"/>
        <w:jc w:val="center"/>
        <w:rPr>
          <w:rStyle w:val="FontStyle11"/>
          <w:rFonts w:ascii="Tahoma" w:hAnsi="Tahoma" w:cs="Tahoma"/>
        </w:rPr>
      </w:pPr>
      <w:r w:rsidRPr="000236A5">
        <w:rPr>
          <w:rStyle w:val="FontStyle11"/>
          <w:rFonts w:ascii="Tahoma" w:hAnsi="Tahoma" w:cs="Tahoma"/>
        </w:rPr>
        <w:t>1.</w:t>
      </w:r>
      <w:r w:rsidRPr="000236A5">
        <w:rPr>
          <w:rStyle w:val="FontStyle11"/>
          <w:rFonts w:ascii="Tahoma" w:hAnsi="Tahoma" w:cs="Tahoma"/>
          <w:sz w:val="20"/>
          <w:szCs w:val="20"/>
        </w:rPr>
        <w:tab/>
      </w:r>
      <w:r w:rsidRPr="000236A5">
        <w:rPr>
          <w:rStyle w:val="FontStyle11"/>
          <w:rFonts w:ascii="Tahoma" w:hAnsi="Tahoma" w:cs="Tahoma"/>
        </w:rPr>
        <w:t>Услови за вршење на услуга на микроплаќање</w:t>
      </w:r>
    </w:p>
    <w:p w:rsidR="00631670" w:rsidRPr="000236A5" w:rsidRDefault="00631670" w:rsidP="00631670">
      <w:pPr>
        <w:pStyle w:val="Style3"/>
        <w:widowControl/>
        <w:spacing w:line="240" w:lineRule="exact"/>
        <w:rPr>
          <w:rFonts w:ascii="Tahoma" w:hAnsi="Tahoma" w:cs="Tahoma"/>
          <w:sz w:val="20"/>
          <w:szCs w:val="20"/>
        </w:rPr>
      </w:pPr>
    </w:p>
    <w:p w:rsidR="00631670" w:rsidRPr="000236A5" w:rsidRDefault="00631670" w:rsidP="00631670">
      <w:pPr>
        <w:pStyle w:val="Style3"/>
        <w:widowControl/>
        <w:spacing w:before="38" w:line="274" w:lineRule="exact"/>
        <w:rPr>
          <w:rStyle w:val="FontStyle11"/>
          <w:rFonts w:ascii="Tahoma" w:hAnsi="Tahoma" w:cs="Tahoma"/>
        </w:rPr>
      </w:pPr>
      <w:r w:rsidRPr="000236A5">
        <w:rPr>
          <w:rStyle w:val="FontStyle11"/>
          <w:rFonts w:ascii="Tahoma" w:hAnsi="Tahoma" w:cs="Tahoma"/>
        </w:rPr>
        <w:t>Член 27-а</w:t>
      </w:r>
    </w:p>
    <w:p w:rsidR="00631670" w:rsidRPr="000236A5" w:rsidRDefault="00631670" w:rsidP="00086DC2">
      <w:pPr>
        <w:pStyle w:val="Style1"/>
        <w:widowControl/>
        <w:numPr>
          <w:ilvl w:val="0"/>
          <w:numId w:val="49"/>
        </w:numPr>
        <w:tabs>
          <w:tab w:val="left" w:pos="624"/>
        </w:tabs>
        <w:spacing w:line="274" w:lineRule="exact"/>
        <w:ind w:firstLine="283"/>
        <w:rPr>
          <w:rStyle w:val="FontStyle11"/>
          <w:rFonts w:ascii="Tahoma" w:hAnsi="Tahoma" w:cs="Tahoma"/>
        </w:rPr>
      </w:pPr>
      <w:r w:rsidRPr="000236A5">
        <w:rPr>
          <w:rStyle w:val="FontStyle11"/>
          <w:rFonts w:ascii="Tahoma" w:hAnsi="Tahoma" w:cs="Tahoma"/>
        </w:rPr>
        <w:t>Посредникот при микроплаќање мора да има основна главнина во пари од најмалку 3.000.000 денари и да ги исполнува техничките стандарди за вршење на микроплаќање.</w:t>
      </w:r>
    </w:p>
    <w:p w:rsidR="00631670" w:rsidRPr="000236A5" w:rsidRDefault="00631670" w:rsidP="00086DC2">
      <w:pPr>
        <w:pStyle w:val="Style1"/>
        <w:widowControl/>
        <w:numPr>
          <w:ilvl w:val="0"/>
          <w:numId w:val="49"/>
        </w:numPr>
        <w:tabs>
          <w:tab w:val="left" w:pos="624"/>
        </w:tabs>
        <w:spacing w:line="274" w:lineRule="exact"/>
        <w:ind w:firstLine="283"/>
        <w:rPr>
          <w:rStyle w:val="FontStyle11"/>
          <w:rFonts w:ascii="Tahoma" w:hAnsi="Tahoma" w:cs="Tahoma"/>
        </w:rPr>
      </w:pPr>
      <w:r w:rsidRPr="000236A5">
        <w:rPr>
          <w:rStyle w:val="FontStyle11"/>
          <w:rFonts w:ascii="Tahoma" w:hAnsi="Tahoma" w:cs="Tahoma"/>
        </w:rPr>
        <w:t>Налогот за вршење на микроплаќање се дава преку телекомуникациски, дигитален или информатичко-технолошки уред, а плаќањето го врши посредник при микроплаќање, кој дејствува исклучиво како посредник меѓу корисникот на микроплаќање и добавувачот на производи и услуги со кој посредникот при микроплаќање има склучено договор.</w:t>
      </w:r>
    </w:p>
    <w:p w:rsidR="00631670" w:rsidRPr="000236A5" w:rsidRDefault="00631670" w:rsidP="00631670">
      <w:pPr>
        <w:rPr>
          <w:rFonts w:ascii="Tahoma" w:hAnsi="Tahoma" w:cs="Tahoma"/>
          <w:sz w:val="2"/>
          <w:szCs w:val="2"/>
        </w:rPr>
      </w:pPr>
    </w:p>
    <w:p w:rsidR="00631670" w:rsidRPr="000236A5" w:rsidRDefault="00631670" w:rsidP="00086DC2">
      <w:pPr>
        <w:pStyle w:val="Style1"/>
        <w:widowControl/>
        <w:numPr>
          <w:ilvl w:val="0"/>
          <w:numId w:val="50"/>
        </w:numPr>
        <w:tabs>
          <w:tab w:val="left" w:pos="629"/>
        </w:tabs>
        <w:spacing w:line="274" w:lineRule="exact"/>
        <w:ind w:firstLine="293"/>
        <w:rPr>
          <w:rStyle w:val="FontStyle11"/>
          <w:rFonts w:ascii="Tahoma" w:hAnsi="Tahoma" w:cs="Tahoma"/>
        </w:rPr>
      </w:pPr>
      <w:r w:rsidRPr="000236A5">
        <w:rPr>
          <w:rStyle w:val="FontStyle11"/>
          <w:rFonts w:ascii="Tahoma" w:hAnsi="Tahoma" w:cs="Tahoma"/>
        </w:rPr>
        <w:t>Вкупните трансакции во еден циклус на пресметка по еден корисник на микроплаќање кај еден посредник при микроплаќање не смеат да надминат износ од 6.000 денари.</w:t>
      </w:r>
    </w:p>
    <w:p w:rsidR="00631670" w:rsidRPr="000236A5" w:rsidRDefault="00631670" w:rsidP="00086DC2">
      <w:pPr>
        <w:pStyle w:val="Style1"/>
        <w:widowControl/>
        <w:numPr>
          <w:ilvl w:val="0"/>
          <w:numId w:val="50"/>
        </w:numPr>
        <w:tabs>
          <w:tab w:val="left" w:pos="629"/>
        </w:tabs>
        <w:spacing w:line="274" w:lineRule="exact"/>
        <w:ind w:firstLine="293"/>
        <w:rPr>
          <w:rStyle w:val="FontStyle11"/>
          <w:rFonts w:ascii="Tahoma" w:hAnsi="Tahoma" w:cs="Tahoma"/>
        </w:rPr>
      </w:pPr>
      <w:r w:rsidRPr="000236A5">
        <w:rPr>
          <w:rStyle w:val="FontStyle11"/>
          <w:rFonts w:ascii="Tahoma" w:hAnsi="Tahoma" w:cs="Tahoma"/>
        </w:rPr>
        <w:t>Вкупните месечни трансакции на сите корисници на микроплаќање кај еден посредник при микроплаќање не смеат да надминат износ од 100.000.000 денари.</w:t>
      </w:r>
    </w:p>
    <w:p w:rsidR="00631670" w:rsidRPr="000236A5" w:rsidRDefault="00631670" w:rsidP="00086DC2">
      <w:pPr>
        <w:pStyle w:val="Style1"/>
        <w:widowControl/>
        <w:numPr>
          <w:ilvl w:val="0"/>
          <w:numId w:val="50"/>
        </w:numPr>
        <w:tabs>
          <w:tab w:val="left" w:pos="629"/>
        </w:tabs>
        <w:spacing w:before="5" w:line="274" w:lineRule="exact"/>
        <w:ind w:firstLine="293"/>
        <w:rPr>
          <w:rStyle w:val="FontStyle11"/>
          <w:rFonts w:ascii="Tahoma" w:hAnsi="Tahoma" w:cs="Tahoma"/>
        </w:rPr>
      </w:pPr>
      <w:r w:rsidRPr="000236A5">
        <w:rPr>
          <w:rStyle w:val="FontStyle11"/>
          <w:rFonts w:ascii="Tahoma" w:hAnsi="Tahoma" w:cs="Tahoma"/>
        </w:rPr>
        <w:t>Средствата што корисникот на микроплаќање ги уплатува кај посредникот при микроплаќање не се сметаат за депозит во смисла на одредбите од Законот за банките, ниту се сметаат за електронски пари во смисла на одредбите од овој закон.</w:t>
      </w:r>
    </w:p>
    <w:p w:rsidR="00631670" w:rsidRPr="000236A5" w:rsidRDefault="00631670" w:rsidP="00086DC2">
      <w:pPr>
        <w:pStyle w:val="Style1"/>
        <w:widowControl/>
        <w:numPr>
          <w:ilvl w:val="0"/>
          <w:numId w:val="50"/>
        </w:numPr>
        <w:tabs>
          <w:tab w:val="left" w:pos="629"/>
        </w:tabs>
        <w:spacing w:line="274" w:lineRule="exact"/>
        <w:ind w:firstLine="293"/>
        <w:rPr>
          <w:rStyle w:val="FontStyle11"/>
          <w:rFonts w:ascii="Tahoma" w:hAnsi="Tahoma" w:cs="Tahoma"/>
        </w:rPr>
      </w:pPr>
      <w:r w:rsidRPr="000236A5">
        <w:rPr>
          <w:rStyle w:val="FontStyle11"/>
          <w:rFonts w:ascii="Tahoma" w:hAnsi="Tahoma" w:cs="Tahoma"/>
        </w:rPr>
        <w:t>Вршењето на микроплаќањето се уредува со договор потпишан од корисникот на микроплаќањето и посредникот при микроплаќањето.</w:t>
      </w:r>
    </w:p>
    <w:p w:rsidR="00631670" w:rsidRPr="000236A5" w:rsidRDefault="00631670" w:rsidP="00086DC2">
      <w:pPr>
        <w:pStyle w:val="Style1"/>
        <w:widowControl/>
        <w:numPr>
          <w:ilvl w:val="0"/>
          <w:numId w:val="50"/>
        </w:numPr>
        <w:tabs>
          <w:tab w:val="left" w:pos="629"/>
        </w:tabs>
        <w:spacing w:line="274" w:lineRule="exact"/>
        <w:ind w:firstLine="293"/>
        <w:rPr>
          <w:rStyle w:val="FontStyle11"/>
          <w:rFonts w:ascii="Tahoma" w:hAnsi="Tahoma" w:cs="Tahoma"/>
        </w:rPr>
      </w:pPr>
      <w:r w:rsidRPr="000236A5">
        <w:rPr>
          <w:rStyle w:val="FontStyle11"/>
          <w:rFonts w:ascii="Tahoma" w:hAnsi="Tahoma" w:cs="Tahoma"/>
        </w:rPr>
        <w:t>Посредникот при микроплаќање е должен најмалку еднаш во месецот да му достави на корисникот на микроплаќање, без надоместок, извештај за извршените микроплаќања и за трошоците за секое микроплаќање на начин и во форма уредени со договорот од ставот (6) на овој член.</w:t>
      </w:r>
    </w:p>
    <w:p w:rsidR="00631670" w:rsidRPr="000236A5" w:rsidRDefault="00631670" w:rsidP="00631670">
      <w:pPr>
        <w:pStyle w:val="Style2"/>
        <w:widowControl/>
        <w:spacing w:line="240" w:lineRule="exact"/>
        <w:jc w:val="center"/>
        <w:rPr>
          <w:rFonts w:ascii="Tahoma" w:hAnsi="Tahoma" w:cs="Tahoma"/>
          <w:sz w:val="20"/>
          <w:szCs w:val="20"/>
        </w:rPr>
      </w:pPr>
    </w:p>
    <w:p w:rsidR="00631670" w:rsidRPr="000236A5" w:rsidRDefault="00631670" w:rsidP="00EE73A1">
      <w:pPr>
        <w:pStyle w:val="Style2"/>
        <w:keepNext/>
        <w:widowControl/>
        <w:tabs>
          <w:tab w:val="left" w:pos="245"/>
        </w:tabs>
        <w:spacing w:before="53"/>
        <w:jc w:val="center"/>
        <w:rPr>
          <w:rStyle w:val="FontStyle11"/>
          <w:rFonts w:ascii="Tahoma" w:hAnsi="Tahoma" w:cs="Tahoma"/>
        </w:rPr>
      </w:pPr>
      <w:r w:rsidRPr="000236A5">
        <w:rPr>
          <w:rStyle w:val="FontStyle11"/>
          <w:rFonts w:ascii="Tahoma" w:hAnsi="Tahoma" w:cs="Tahoma"/>
        </w:rPr>
        <w:lastRenderedPageBreak/>
        <w:t>2.</w:t>
      </w:r>
      <w:r w:rsidRPr="000236A5">
        <w:rPr>
          <w:rStyle w:val="FontStyle11"/>
          <w:rFonts w:ascii="Tahoma" w:hAnsi="Tahoma" w:cs="Tahoma"/>
          <w:sz w:val="20"/>
          <w:szCs w:val="20"/>
        </w:rPr>
        <w:tab/>
      </w:r>
      <w:r w:rsidRPr="000236A5">
        <w:rPr>
          <w:rStyle w:val="FontStyle11"/>
          <w:rFonts w:ascii="Tahoma" w:hAnsi="Tahoma" w:cs="Tahoma"/>
        </w:rPr>
        <w:t>Согласност за посредник при микроплаќање</w:t>
      </w:r>
    </w:p>
    <w:p w:rsidR="00631670" w:rsidRPr="000236A5" w:rsidRDefault="00631670" w:rsidP="00EE73A1">
      <w:pPr>
        <w:pStyle w:val="Style3"/>
        <w:keepNext/>
        <w:widowControl/>
        <w:spacing w:line="240" w:lineRule="exact"/>
        <w:rPr>
          <w:rFonts w:ascii="Tahoma" w:hAnsi="Tahoma" w:cs="Tahoma"/>
          <w:sz w:val="20"/>
          <w:szCs w:val="20"/>
        </w:rPr>
      </w:pPr>
    </w:p>
    <w:p w:rsidR="00631670" w:rsidRPr="000236A5" w:rsidRDefault="00631670" w:rsidP="00631670">
      <w:pPr>
        <w:pStyle w:val="Style3"/>
        <w:widowControl/>
        <w:spacing w:before="48" w:line="274" w:lineRule="exact"/>
        <w:rPr>
          <w:rStyle w:val="FontStyle11"/>
          <w:rFonts w:ascii="Tahoma" w:hAnsi="Tahoma" w:cs="Tahoma"/>
        </w:rPr>
      </w:pPr>
      <w:r w:rsidRPr="000236A5">
        <w:rPr>
          <w:rStyle w:val="FontStyle11"/>
          <w:rFonts w:ascii="Tahoma" w:hAnsi="Tahoma" w:cs="Tahoma"/>
        </w:rPr>
        <w:t>Член 27-б</w:t>
      </w:r>
    </w:p>
    <w:p w:rsidR="00631670" w:rsidRPr="000236A5" w:rsidRDefault="00631670" w:rsidP="00086DC2">
      <w:pPr>
        <w:pStyle w:val="Style1"/>
        <w:widowControl/>
        <w:numPr>
          <w:ilvl w:val="0"/>
          <w:numId w:val="51"/>
        </w:numPr>
        <w:tabs>
          <w:tab w:val="left" w:pos="614"/>
        </w:tabs>
        <w:spacing w:line="274" w:lineRule="exact"/>
        <w:ind w:firstLine="293"/>
        <w:rPr>
          <w:rStyle w:val="FontStyle11"/>
          <w:rFonts w:ascii="Tahoma" w:hAnsi="Tahoma" w:cs="Tahoma"/>
        </w:rPr>
      </w:pPr>
      <w:r w:rsidRPr="000236A5">
        <w:rPr>
          <w:rStyle w:val="FontStyle11"/>
          <w:rFonts w:ascii="Tahoma" w:hAnsi="Tahoma" w:cs="Tahoma"/>
        </w:rPr>
        <w:t>Лицето кое има намера да биде посредник при микроплаќање согласно со овој закон, поднесува барање до Народната банка за добивање согласност за вршење на микроплаќање.</w:t>
      </w:r>
    </w:p>
    <w:p w:rsidR="00631670" w:rsidRPr="000236A5" w:rsidRDefault="00631670" w:rsidP="00086DC2">
      <w:pPr>
        <w:pStyle w:val="Style1"/>
        <w:widowControl/>
        <w:numPr>
          <w:ilvl w:val="0"/>
          <w:numId w:val="51"/>
        </w:numPr>
        <w:tabs>
          <w:tab w:val="left" w:pos="614"/>
        </w:tabs>
        <w:spacing w:before="5" w:line="274" w:lineRule="exact"/>
        <w:ind w:firstLine="293"/>
        <w:rPr>
          <w:rStyle w:val="FontStyle11"/>
          <w:rFonts w:ascii="Tahoma" w:hAnsi="Tahoma" w:cs="Tahoma"/>
        </w:rPr>
      </w:pPr>
      <w:r w:rsidRPr="000236A5">
        <w:rPr>
          <w:rStyle w:val="FontStyle11"/>
          <w:rFonts w:ascii="Tahoma" w:hAnsi="Tahoma" w:cs="Tahoma"/>
        </w:rPr>
        <w:t>Кон барањето од ставот (1) на овој член се приложуваат следниве документи, податоци и информации:</w:t>
      </w:r>
    </w:p>
    <w:p w:rsidR="00631670" w:rsidRPr="000236A5" w:rsidRDefault="00631670" w:rsidP="00631670">
      <w:pPr>
        <w:pStyle w:val="Style1"/>
        <w:widowControl/>
        <w:tabs>
          <w:tab w:val="left" w:pos="638"/>
        </w:tabs>
        <w:spacing w:line="274" w:lineRule="exact"/>
        <w:ind w:firstLine="307"/>
        <w:rPr>
          <w:rStyle w:val="FontStyle11"/>
          <w:rFonts w:ascii="Tahoma" w:hAnsi="Tahoma" w:cs="Tahoma"/>
        </w:rPr>
      </w:pPr>
      <w:r w:rsidRPr="000236A5">
        <w:rPr>
          <w:rStyle w:val="FontStyle11"/>
          <w:rFonts w:ascii="Tahoma" w:hAnsi="Tahoma" w:cs="Tahoma"/>
        </w:rPr>
        <w:t>1)</w:t>
      </w:r>
      <w:r w:rsidRPr="000236A5">
        <w:rPr>
          <w:rStyle w:val="FontStyle11"/>
          <w:rFonts w:ascii="Tahoma" w:hAnsi="Tahoma" w:cs="Tahoma"/>
          <w:sz w:val="20"/>
          <w:szCs w:val="20"/>
        </w:rPr>
        <w:tab/>
      </w:r>
      <w:r w:rsidRPr="000236A5">
        <w:rPr>
          <w:rStyle w:val="FontStyle11"/>
          <w:rFonts w:ascii="Tahoma" w:hAnsi="Tahoma" w:cs="Tahoma"/>
        </w:rPr>
        <w:t>назив, седиште и адреса на лицето кое има намера да биде посредник при</w:t>
      </w:r>
      <w:r w:rsidRPr="000236A5">
        <w:rPr>
          <w:rStyle w:val="FontStyle11"/>
          <w:rFonts w:ascii="Tahoma" w:hAnsi="Tahoma" w:cs="Tahoma"/>
        </w:rPr>
        <w:br/>
        <w:t>микроплаќање и податоци за одговорното лице на правното лице;</w:t>
      </w:r>
    </w:p>
    <w:p w:rsidR="00631670" w:rsidRPr="000236A5" w:rsidRDefault="00631670" w:rsidP="00086DC2">
      <w:pPr>
        <w:pStyle w:val="Style1"/>
        <w:widowControl/>
        <w:numPr>
          <w:ilvl w:val="0"/>
          <w:numId w:val="52"/>
        </w:numPr>
        <w:tabs>
          <w:tab w:val="left" w:pos="557"/>
        </w:tabs>
        <w:spacing w:line="274" w:lineRule="exact"/>
        <w:ind w:firstLine="288"/>
        <w:rPr>
          <w:rStyle w:val="FontStyle11"/>
          <w:rFonts w:ascii="Tahoma" w:hAnsi="Tahoma" w:cs="Tahoma"/>
        </w:rPr>
      </w:pPr>
      <w:r w:rsidRPr="000236A5">
        <w:rPr>
          <w:rStyle w:val="FontStyle11"/>
          <w:rFonts w:ascii="Tahoma" w:hAnsi="Tahoma" w:cs="Tahoma"/>
        </w:rPr>
        <w:t>доказ дека правното лице кое има намера да биде посредник при микроплаќање има основна главнина во пари од најмалку 3.000.000 денари;</w:t>
      </w:r>
    </w:p>
    <w:p w:rsidR="00631670" w:rsidRPr="000236A5" w:rsidRDefault="00631670" w:rsidP="00086DC2">
      <w:pPr>
        <w:pStyle w:val="Style1"/>
        <w:widowControl/>
        <w:numPr>
          <w:ilvl w:val="0"/>
          <w:numId w:val="52"/>
        </w:numPr>
        <w:tabs>
          <w:tab w:val="left" w:pos="557"/>
        </w:tabs>
        <w:spacing w:line="274" w:lineRule="exact"/>
        <w:ind w:firstLine="288"/>
        <w:rPr>
          <w:rStyle w:val="FontStyle11"/>
          <w:rFonts w:ascii="Tahoma" w:hAnsi="Tahoma" w:cs="Tahoma"/>
        </w:rPr>
      </w:pPr>
      <w:r w:rsidRPr="000236A5">
        <w:rPr>
          <w:rStyle w:val="FontStyle11"/>
          <w:rFonts w:ascii="Tahoma" w:hAnsi="Tahoma" w:cs="Tahoma"/>
        </w:rPr>
        <w:t>доказ дека се исполнети техничките стандарди за вршење на микроплаќање коишто се однесуваат најмалку на сигурноста и оперативната достапност, сигурниот и ефикасниот пренос на средствата меѓу корисникот на микроплаќање и добавувачот на производи и услуги со кој посредникот на микроплаќање има склучено договор;</w:t>
      </w:r>
    </w:p>
    <w:p w:rsidR="00631670" w:rsidRPr="000236A5" w:rsidRDefault="00631670" w:rsidP="00086DC2">
      <w:pPr>
        <w:pStyle w:val="Style1"/>
        <w:widowControl/>
        <w:numPr>
          <w:ilvl w:val="0"/>
          <w:numId w:val="52"/>
        </w:numPr>
        <w:tabs>
          <w:tab w:val="left" w:pos="557"/>
        </w:tabs>
        <w:spacing w:line="274" w:lineRule="exact"/>
        <w:ind w:firstLine="288"/>
        <w:rPr>
          <w:rStyle w:val="FontStyle11"/>
          <w:rFonts w:ascii="Tahoma" w:hAnsi="Tahoma" w:cs="Tahoma"/>
        </w:rPr>
      </w:pPr>
      <w:r w:rsidRPr="000236A5">
        <w:rPr>
          <w:rStyle w:val="FontStyle11"/>
          <w:rFonts w:ascii="Tahoma" w:hAnsi="Tahoma" w:cs="Tahoma"/>
        </w:rPr>
        <w:t>правила и процедури за вршење на микроплаќање и за следење и почитување на лимитите за дозволените износи на микроплаќање;</w:t>
      </w:r>
    </w:p>
    <w:p w:rsidR="00631670" w:rsidRPr="000236A5" w:rsidRDefault="00631670" w:rsidP="00086DC2">
      <w:pPr>
        <w:pStyle w:val="Style1"/>
        <w:widowControl/>
        <w:numPr>
          <w:ilvl w:val="0"/>
          <w:numId w:val="52"/>
        </w:numPr>
        <w:tabs>
          <w:tab w:val="left" w:pos="557"/>
        </w:tabs>
        <w:spacing w:line="274" w:lineRule="exact"/>
        <w:ind w:left="288" w:firstLine="0"/>
        <w:jc w:val="left"/>
        <w:rPr>
          <w:rStyle w:val="FontStyle11"/>
          <w:rFonts w:ascii="Tahoma" w:hAnsi="Tahoma" w:cs="Tahoma"/>
        </w:rPr>
      </w:pPr>
      <w:r w:rsidRPr="000236A5">
        <w:rPr>
          <w:rStyle w:val="FontStyle11"/>
          <w:rFonts w:ascii="Tahoma" w:hAnsi="Tahoma" w:cs="Tahoma"/>
        </w:rPr>
        <w:t>процедури за навремено завршување на обработката во случај на технички проблеми</w:t>
      </w:r>
    </w:p>
    <w:p w:rsidR="00631670" w:rsidRPr="000236A5" w:rsidRDefault="00631670" w:rsidP="00631670">
      <w:pPr>
        <w:pStyle w:val="Style3"/>
        <w:widowControl/>
        <w:spacing w:before="5" w:line="274" w:lineRule="exact"/>
        <w:jc w:val="left"/>
        <w:rPr>
          <w:rStyle w:val="FontStyle11"/>
          <w:rFonts w:ascii="Tahoma" w:hAnsi="Tahoma" w:cs="Tahoma"/>
        </w:rPr>
      </w:pPr>
      <w:r w:rsidRPr="000236A5">
        <w:rPr>
          <w:rStyle w:val="FontStyle11"/>
          <w:rFonts w:ascii="Tahoma" w:hAnsi="Tahoma" w:cs="Tahoma"/>
        </w:rPr>
        <w:t>и</w:t>
      </w:r>
    </w:p>
    <w:p w:rsidR="00631670" w:rsidRPr="000236A5" w:rsidRDefault="00631670" w:rsidP="00631670">
      <w:pPr>
        <w:pStyle w:val="Style4"/>
        <w:widowControl/>
        <w:spacing w:before="53" w:line="274" w:lineRule="exact"/>
        <w:ind w:firstLine="283"/>
        <w:rPr>
          <w:rStyle w:val="FontStyle11"/>
          <w:rFonts w:ascii="Tahoma" w:hAnsi="Tahoma" w:cs="Tahoma"/>
        </w:rPr>
      </w:pPr>
      <w:r w:rsidRPr="000236A5">
        <w:rPr>
          <w:rStyle w:val="FontStyle11"/>
          <w:rFonts w:ascii="Tahoma" w:hAnsi="Tahoma" w:cs="Tahoma"/>
        </w:rPr>
        <w:t>6) програма за спречување на перење пари и финансирање на тероризмот, изработена согласно со Законот за спречување на перење пари и други приноси од казниво дело и финансирање на тероризмот.</w:t>
      </w:r>
    </w:p>
    <w:p w:rsidR="00631670" w:rsidRPr="000236A5" w:rsidRDefault="00631670" w:rsidP="00086DC2">
      <w:pPr>
        <w:pStyle w:val="Style1"/>
        <w:widowControl/>
        <w:numPr>
          <w:ilvl w:val="0"/>
          <w:numId w:val="53"/>
        </w:numPr>
        <w:tabs>
          <w:tab w:val="left" w:pos="648"/>
        </w:tabs>
        <w:spacing w:line="274" w:lineRule="exact"/>
        <w:ind w:firstLine="288"/>
        <w:rPr>
          <w:rStyle w:val="FontStyle11"/>
          <w:rFonts w:ascii="Tahoma" w:hAnsi="Tahoma" w:cs="Tahoma"/>
        </w:rPr>
      </w:pPr>
      <w:r w:rsidRPr="000236A5">
        <w:rPr>
          <w:rStyle w:val="FontStyle11"/>
          <w:rFonts w:ascii="Tahoma" w:hAnsi="Tahoma" w:cs="Tahoma"/>
        </w:rPr>
        <w:t>По барањето за издавање согласност за вршење на микроплаќање, одлучува гувернерот во рок од 60 дена од денот на поднесувањето на барањето.</w:t>
      </w:r>
    </w:p>
    <w:p w:rsidR="00631670" w:rsidRPr="000236A5" w:rsidRDefault="00631670" w:rsidP="00086DC2">
      <w:pPr>
        <w:pStyle w:val="Style1"/>
        <w:widowControl/>
        <w:numPr>
          <w:ilvl w:val="0"/>
          <w:numId w:val="53"/>
        </w:numPr>
        <w:tabs>
          <w:tab w:val="left" w:pos="648"/>
        </w:tabs>
        <w:spacing w:line="274" w:lineRule="exact"/>
        <w:ind w:firstLine="288"/>
        <w:rPr>
          <w:rStyle w:val="FontStyle11"/>
          <w:rFonts w:ascii="Tahoma" w:hAnsi="Tahoma" w:cs="Tahoma"/>
        </w:rPr>
      </w:pPr>
      <w:r w:rsidRPr="000236A5">
        <w:rPr>
          <w:rStyle w:val="FontStyle11"/>
          <w:rFonts w:ascii="Tahoma" w:hAnsi="Tahoma" w:cs="Tahoma"/>
        </w:rPr>
        <w:t>Гувернерот го отфрла некомплетното барање за издавање на согласност од ставот (1) на овој член.</w:t>
      </w:r>
    </w:p>
    <w:p w:rsidR="00631670" w:rsidRPr="000236A5" w:rsidRDefault="00631670" w:rsidP="00086DC2">
      <w:pPr>
        <w:pStyle w:val="Style1"/>
        <w:widowControl/>
        <w:numPr>
          <w:ilvl w:val="0"/>
          <w:numId w:val="53"/>
        </w:numPr>
        <w:tabs>
          <w:tab w:val="left" w:pos="648"/>
        </w:tabs>
        <w:spacing w:before="5" w:line="274" w:lineRule="exact"/>
        <w:ind w:firstLine="288"/>
        <w:rPr>
          <w:rStyle w:val="FontStyle11"/>
          <w:rFonts w:ascii="Tahoma" w:hAnsi="Tahoma" w:cs="Tahoma"/>
        </w:rPr>
      </w:pPr>
      <w:r w:rsidRPr="000236A5">
        <w:rPr>
          <w:rStyle w:val="FontStyle11"/>
          <w:rFonts w:ascii="Tahoma" w:hAnsi="Tahoma" w:cs="Tahoma"/>
        </w:rPr>
        <w:t>Гувернерот го одбива барањето за издавање на согласноста од ставот (1) на овој член, доколку:</w:t>
      </w:r>
    </w:p>
    <w:p w:rsidR="00631670" w:rsidRPr="000236A5" w:rsidRDefault="00631670" w:rsidP="00631670">
      <w:pPr>
        <w:rPr>
          <w:rFonts w:ascii="Tahoma" w:hAnsi="Tahoma" w:cs="Tahoma"/>
          <w:sz w:val="2"/>
          <w:szCs w:val="2"/>
        </w:rPr>
      </w:pPr>
    </w:p>
    <w:p w:rsidR="00631670" w:rsidRPr="000236A5" w:rsidRDefault="00631670" w:rsidP="00086DC2">
      <w:pPr>
        <w:pStyle w:val="Style1"/>
        <w:widowControl/>
        <w:numPr>
          <w:ilvl w:val="0"/>
          <w:numId w:val="54"/>
        </w:numPr>
        <w:tabs>
          <w:tab w:val="left" w:pos="552"/>
        </w:tabs>
        <w:spacing w:line="274" w:lineRule="exact"/>
        <w:ind w:left="293" w:firstLine="0"/>
        <w:jc w:val="left"/>
        <w:rPr>
          <w:rStyle w:val="FontStyle11"/>
          <w:rFonts w:ascii="Tahoma" w:hAnsi="Tahoma" w:cs="Tahoma"/>
        </w:rPr>
      </w:pPr>
      <w:r w:rsidRPr="000236A5">
        <w:rPr>
          <w:rStyle w:val="FontStyle11"/>
          <w:rFonts w:ascii="Tahoma" w:hAnsi="Tahoma" w:cs="Tahoma"/>
        </w:rPr>
        <w:t>барањето не ја содржи комплетната документација од ставот (2) на овој член;</w:t>
      </w:r>
    </w:p>
    <w:p w:rsidR="00631670" w:rsidRPr="000236A5" w:rsidRDefault="00631670" w:rsidP="00086DC2">
      <w:pPr>
        <w:pStyle w:val="Style1"/>
        <w:widowControl/>
        <w:numPr>
          <w:ilvl w:val="0"/>
          <w:numId w:val="54"/>
        </w:numPr>
        <w:tabs>
          <w:tab w:val="left" w:pos="552"/>
        </w:tabs>
        <w:spacing w:line="274" w:lineRule="exact"/>
        <w:ind w:left="293" w:firstLine="0"/>
        <w:jc w:val="left"/>
        <w:rPr>
          <w:rStyle w:val="FontStyle11"/>
          <w:rFonts w:ascii="Tahoma" w:hAnsi="Tahoma" w:cs="Tahoma"/>
        </w:rPr>
      </w:pPr>
      <w:r w:rsidRPr="000236A5">
        <w:rPr>
          <w:rStyle w:val="FontStyle11"/>
          <w:rFonts w:ascii="Tahoma" w:hAnsi="Tahoma" w:cs="Tahoma"/>
        </w:rPr>
        <w:t>барањето содржи неточни или невистините податоци и</w:t>
      </w:r>
    </w:p>
    <w:p w:rsidR="00631670" w:rsidRPr="000236A5" w:rsidRDefault="00631670" w:rsidP="00631670">
      <w:pPr>
        <w:pStyle w:val="Style1"/>
        <w:widowControl/>
        <w:tabs>
          <w:tab w:val="left" w:pos="662"/>
        </w:tabs>
        <w:spacing w:line="274" w:lineRule="exact"/>
        <w:ind w:firstLine="293"/>
        <w:rPr>
          <w:rStyle w:val="FontStyle11"/>
          <w:rFonts w:ascii="Tahoma" w:hAnsi="Tahoma" w:cs="Tahoma"/>
        </w:rPr>
      </w:pPr>
      <w:r w:rsidRPr="000236A5">
        <w:rPr>
          <w:rStyle w:val="FontStyle11"/>
          <w:rFonts w:ascii="Tahoma" w:hAnsi="Tahoma" w:cs="Tahoma"/>
        </w:rPr>
        <w:t>3)</w:t>
      </w:r>
      <w:r w:rsidRPr="000236A5">
        <w:rPr>
          <w:rStyle w:val="FontStyle11"/>
          <w:rFonts w:ascii="Tahoma" w:hAnsi="Tahoma" w:cs="Tahoma"/>
          <w:sz w:val="20"/>
          <w:szCs w:val="20"/>
        </w:rPr>
        <w:tab/>
      </w:r>
      <w:r w:rsidRPr="000236A5">
        <w:rPr>
          <w:rStyle w:val="FontStyle11"/>
          <w:rFonts w:ascii="Tahoma" w:hAnsi="Tahoma" w:cs="Tahoma"/>
        </w:rPr>
        <w:t>од доставените документи, податоци и информации произлегува дека не се</w:t>
      </w:r>
      <w:r w:rsidRPr="000236A5">
        <w:rPr>
          <w:rStyle w:val="FontStyle11"/>
          <w:rFonts w:ascii="Tahoma" w:hAnsi="Tahoma" w:cs="Tahoma"/>
        </w:rPr>
        <w:br/>
        <w:t>исполнети условите поврзани со техничките стандарди за вршење на микроплаќање или</w:t>
      </w:r>
      <w:r w:rsidRPr="000236A5">
        <w:rPr>
          <w:rStyle w:val="FontStyle11"/>
          <w:rFonts w:ascii="Tahoma" w:hAnsi="Tahoma" w:cs="Tahoma"/>
        </w:rPr>
        <w:br/>
        <w:t>условите поврзани со дозволените износи на микроплаќање, дефинирани со овој закон.</w:t>
      </w:r>
    </w:p>
    <w:p w:rsidR="00631670" w:rsidRPr="000236A5" w:rsidRDefault="00631670" w:rsidP="00086DC2">
      <w:pPr>
        <w:pStyle w:val="Style1"/>
        <w:widowControl/>
        <w:numPr>
          <w:ilvl w:val="0"/>
          <w:numId w:val="55"/>
        </w:numPr>
        <w:tabs>
          <w:tab w:val="left" w:pos="648"/>
        </w:tabs>
        <w:spacing w:before="5" w:line="274" w:lineRule="exact"/>
        <w:ind w:firstLine="288"/>
        <w:rPr>
          <w:rStyle w:val="FontStyle11"/>
          <w:rFonts w:ascii="Tahoma" w:hAnsi="Tahoma" w:cs="Tahoma"/>
        </w:rPr>
      </w:pPr>
      <w:r w:rsidRPr="000236A5">
        <w:rPr>
          <w:rStyle w:val="FontStyle11"/>
          <w:rFonts w:ascii="Tahoma" w:hAnsi="Tahoma" w:cs="Tahoma"/>
        </w:rPr>
        <w:t>Техничките стандарди од ставот (2) точка 3 на овој член подетално ги пропишува Советот на Народната банка.</w:t>
      </w:r>
    </w:p>
    <w:p w:rsidR="00631670" w:rsidRPr="000236A5" w:rsidRDefault="00631670" w:rsidP="00086DC2">
      <w:pPr>
        <w:pStyle w:val="Style1"/>
        <w:widowControl/>
        <w:numPr>
          <w:ilvl w:val="0"/>
          <w:numId w:val="55"/>
        </w:numPr>
        <w:tabs>
          <w:tab w:val="left" w:pos="648"/>
        </w:tabs>
        <w:spacing w:before="10" w:line="274" w:lineRule="exact"/>
        <w:ind w:firstLine="288"/>
        <w:rPr>
          <w:rStyle w:val="FontStyle11"/>
          <w:rFonts w:ascii="Tahoma" w:hAnsi="Tahoma" w:cs="Tahoma"/>
        </w:rPr>
      </w:pPr>
      <w:r w:rsidRPr="000236A5">
        <w:rPr>
          <w:rStyle w:val="FontStyle11"/>
          <w:rFonts w:ascii="Tahoma" w:hAnsi="Tahoma" w:cs="Tahoma"/>
        </w:rPr>
        <w:t>Документацијата, податоците и информациите со кои се потврдува исполнувањето на условите од ставот (2) на овој член, начинот на нивното доставување и начинот на нивното оценување ги пропишува Советот на Народната банка.</w:t>
      </w:r>
    </w:p>
    <w:p w:rsidR="00631670" w:rsidRPr="000236A5" w:rsidRDefault="00631670" w:rsidP="00631670">
      <w:pPr>
        <w:pStyle w:val="Style3"/>
        <w:widowControl/>
        <w:spacing w:line="240" w:lineRule="exact"/>
        <w:rPr>
          <w:rFonts w:ascii="Tahoma" w:hAnsi="Tahoma" w:cs="Tahoma"/>
          <w:sz w:val="20"/>
          <w:szCs w:val="20"/>
        </w:rPr>
      </w:pPr>
    </w:p>
    <w:p w:rsidR="00631670" w:rsidRPr="000236A5" w:rsidRDefault="00631670" w:rsidP="00EE73A1">
      <w:pPr>
        <w:pStyle w:val="Style3"/>
        <w:keepNext/>
        <w:widowControl/>
        <w:spacing w:before="34" w:line="274" w:lineRule="exact"/>
        <w:rPr>
          <w:rStyle w:val="FontStyle11"/>
          <w:rFonts w:ascii="Tahoma" w:hAnsi="Tahoma" w:cs="Tahoma"/>
        </w:rPr>
      </w:pPr>
      <w:r w:rsidRPr="000236A5">
        <w:rPr>
          <w:rStyle w:val="FontStyle11"/>
          <w:rFonts w:ascii="Tahoma" w:hAnsi="Tahoma" w:cs="Tahoma"/>
        </w:rPr>
        <w:lastRenderedPageBreak/>
        <w:t>Член 27-в</w:t>
      </w:r>
    </w:p>
    <w:p w:rsidR="00631670" w:rsidRPr="000236A5" w:rsidRDefault="00631670" w:rsidP="00631670">
      <w:pPr>
        <w:pStyle w:val="Style4"/>
        <w:widowControl/>
        <w:spacing w:line="274" w:lineRule="exact"/>
        <w:ind w:firstLine="288"/>
        <w:rPr>
          <w:rStyle w:val="FontStyle11"/>
          <w:rFonts w:ascii="Tahoma" w:hAnsi="Tahoma" w:cs="Tahoma"/>
        </w:rPr>
      </w:pPr>
      <w:r w:rsidRPr="000236A5">
        <w:rPr>
          <w:rStyle w:val="FontStyle11"/>
          <w:rFonts w:ascii="Tahoma" w:hAnsi="Tahoma" w:cs="Tahoma"/>
        </w:rPr>
        <w:t>(1) Посредникот при микроплаќање е должен писмено да ја извести Народната банка за секоја промена во документацијата, информациите и податоците од членот 27-б став (2) од овој закон со образложение за причините поради кои е извршена промената.</w:t>
      </w:r>
    </w:p>
    <w:p w:rsidR="00631670" w:rsidRPr="000236A5" w:rsidRDefault="00631670" w:rsidP="00631670">
      <w:pPr>
        <w:pStyle w:val="Style3"/>
        <w:widowControl/>
        <w:spacing w:line="240" w:lineRule="exact"/>
        <w:rPr>
          <w:rFonts w:ascii="Tahoma" w:hAnsi="Tahoma" w:cs="Tahoma"/>
          <w:sz w:val="20"/>
          <w:szCs w:val="20"/>
        </w:rPr>
      </w:pPr>
    </w:p>
    <w:p w:rsidR="00631670" w:rsidRPr="000236A5" w:rsidRDefault="00631670" w:rsidP="00631670">
      <w:pPr>
        <w:pStyle w:val="Style3"/>
        <w:widowControl/>
        <w:spacing w:before="62" w:line="240" w:lineRule="auto"/>
        <w:rPr>
          <w:rStyle w:val="FontStyle11"/>
          <w:rFonts w:ascii="Tahoma" w:hAnsi="Tahoma" w:cs="Tahoma"/>
        </w:rPr>
      </w:pPr>
      <w:r w:rsidRPr="000236A5">
        <w:rPr>
          <w:rStyle w:val="FontStyle11"/>
          <w:rFonts w:ascii="Tahoma" w:hAnsi="Tahoma" w:cs="Tahoma"/>
        </w:rPr>
        <w:t>3. Регистар на посредници при микроплаќање</w:t>
      </w:r>
    </w:p>
    <w:p w:rsidR="00631670" w:rsidRPr="000236A5" w:rsidRDefault="00631670" w:rsidP="00631670">
      <w:pPr>
        <w:pStyle w:val="Style3"/>
        <w:widowControl/>
        <w:spacing w:line="240" w:lineRule="exact"/>
        <w:rPr>
          <w:rFonts w:ascii="Tahoma" w:hAnsi="Tahoma" w:cs="Tahoma"/>
          <w:sz w:val="20"/>
          <w:szCs w:val="20"/>
        </w:rPr>
      </w:pPr>
    </w:p>
    <w:p w:rsidR="00631670" w:rsidRPr="000236A5" w:rsidRDefault="00631670" w:rsidP="00631670">
      <w:pPr>
        <w:pStyle w:val="Style3"/>
        <w:widowControl/>
        <w:spacing w:before="29" w:line="274" w:lineRule="exact"/>
        <w:rPr>
          <w:rStyle w:val="FontStyle11"/>
          <w:rFonts w:ascii="Tahoma" w:hAnsi="Tahoma" w:cs="Tahoma"/>
        </w:rPr>
      </w:pPr>
      <w:r w:rsidRPr="000236A5">
        <w:rPr>
          <w:rStyle w:val="FontStyle11"/>
          <w:rFonts w:ascii="Tahoma" w:hAnsi="Tahoma" w:cs="Tahoma"/>
        </w:rPr>
        <w:t>Член 27-г</w:t>
      </w:r>
    </w:p>
    <w:p w:rsidR="00631670" w:rsidRPr="000236A5" w:rsidRDefault="00631670" w:rsidP="00631670">
      <w:pPr>
        <w:pStyle w:val="Style1"/>
        <w:widowControl/>
        <w:tabs>
          <w:tab w:val="left" w:pos="629"/>
        </w:tabs>
        <w:spacing w:line="274" w:lineRule="exact"/>
        <w:ind w:left="298" w:firstLine="0"/>
        <w:jc w:val="left"/>
        <w:rPr>
          <w:rStyle w:val="FontStyle11"/>
          <w:rFonts w:ascii="Tahoma" w:hAnsi="Tahoma" w:cs="Tahoma"/>
        </w:rPr>
      </w:pPr>
      <w:r w:rsidRPr="000236A5">
        <w:rPr>
          <w:rStyle w:val="FontStyle11"/>
          <w:rFonts w:ascii="Tahoma" w:hAnsi="Tahoma" w:cs="Tahoma"/>
        </w:rPr>
        <w:t>(1)</w:t>
      </w:r>
      <w:r w:rsidRPr="000236A5">
        <w:rPr>
          <w:rStyle w:val="FontStyle11"/>
          <w:rFonts w:ascii="Tahoma" w:hAnsi="Tahoma" w:cs="Tahoma"/>
          <w:sz w:val="20"/>
          <w:szCs w:val="20"/>
        </w:rPr>
        <w:tab/>
      </w:r>
      <w:r w:rsidRPr="000236A5">
        <w:rPr>
          <w:rStyle w:val="FontStyle11"/>
          <w:rFonts w:ascii="Tahoma" w:hAnsi="Tahoma" w:cs="Tahoma"/>
        </w:rPr>
        <w:t>Народната банка води Регистар на посредници при микроплаќање.</w:t>
      </w:r>
    </w:p>
    <w:p w:rsidR="00631670" w:rsidRPr="000236A5" w:rsidRDefault="00631670" w:rsidP="00631670">
      <w:pPr>
        <w:pStyle w:val="Style1"/>
        <w:widowControl/>
        <w:tabs>
          <w:tab w:val="left" w:pos="619"/>
        </w:tabs>
        <w:spacing w:line="274" w:lineRule="exact"/>
        <w:ind w:firstLine="288"/>
        <w:rPr>
          <w:rStyle w:val="FontStyle11"/>
          <w:rFonts w:ascii="Tahoma" w:hAnsi="Tahoma" w:cs="Tahoma"/>
        </w:rPr>
      </w:pPr>
      <w:r w:rsidRPr="000236A5">
        <w:rPr>
          <w:rStyle w:val="FontStyle11"/>
          <w:rFonts w:ascii="Tahoma" w:hAnsi="Tahoma" w:cs="Tahoma"/>
        </w:rPr>
        <w:t>(2)</w:t>
      </w:r>
      <w:r w:rsidRPr="000236A5">
        <w:rPr>
          <w:rStyle w:val="FontStyle11"/>
          <w:rFonts w:ascii="Tahoma" w:hAnsi="Tahoma" w:cs="Tahoma"/>
          <w:sz w:val="20"/>
          <w:szCs w:val="20"/>
        </w:rPr>
        <w:tab/>
      </w:r>
      <w:r w:rsidRPr="000236A5">
        <w:rPr>
          <w:rStyle w:val="FontStyle11"/>
          <w:rFonts w:ascii="Tahoma" w:hAnsi="Tahoma" w:cs="Tahoma"/>
        </w:rPr>
        <w:t>Гувернерот на Народната банка ги пропишува формата, содржината и начинот на</w:t>
      </w:r>
      <w:r w:rsidRPr="000236A5">
        <w:rPr>
          <w:rStyle w:val="FontStyle11"/>
          <w:rFonts w:ascii="Tahoma" w:hAnsi="Tahoma" w:cs="Tahoma"/>
        </w:rPr>
        <w:br/>
        <w:t>водење на Регистарот на посредници при микроплаќање.</w:t>
      </w:r>
    </w:p>
    <w:p w:rsidR="00631670" w:rsidRPr="000236A5" w:rsidRDefault="00631670" w:rsidP="00631670">
      <w:pPr>
        <w:pStyle w:val="Style3"/>
        <w:widowControl/>
        <w:spacing w:line="240" w:lineRule="exact"/>
        <w:rPr>
          <w:rFonts w:ascii="Tahoma" w:hAnsi="Tahoma" w:cs="Tahoma"/>
          <w:sz w:val="20"/>
          <w:szCs w:val="20"/>
        </w:rPr>
      </w:pPr>
    </w:p>
    <w:p w:rsidR="00631670" w:rsidRPr="000236A5" w:rsidRDefault="00631670" w:rsidP="00631670">
      <w:pPr>
        <w:pStyle w:val="Style3"/>
        <w:widowControl/>
        <w:spacing w:before="58" w:line="240" w:lineRule="auto"/>
        <w:rPr>
          <w:rStyle w:val="FontStyle11"/>
          <w:rFonts w:ascii="Tahoma" w:hAnsi="Tahoma" w:cs="Tahoma"/>
        </w:rPr>
      </w:pPr>
      <w:r w:rsidRPr="000236A5">
        <w:rPr>
          <w:rStyle w:val="FontStyle11"/>
          <w:rFonts w:ascii="Tahoma" w:hAnsi="Tahoma" w:cs="Tahoma"/>
        </w:rPr>
        <w:t>4. Известување</w:t>
      </w:r>
    </w:p>
    <w:p w:rsidR="00631670" w:rsidRPr="000236A5" w:rsidRDefault="00631670" w:rsidP="00631670">
      <w:pPr>
        <w:pStyle w:val="Style3"/>
        <w:widowControl/>
        <w:spacing w:line="240" w:lineRule="exact"/>
        <w:rPr>
          <w:rFonts w:ascii="Tahoma" w:hAnsi="Tahoma" w:cs="Tahoma"/>
          <w:sz w:val="20"/>
          <w:szCs w:val="20"/>
        </w:rPr>
      </w:pPr>
    </w:p>
    <w:p w:rsidR="00631670" w:rsidRPr="000236A5" w:rsidRDefault="00631670" w:rsidP="00631670">
      <w:pPr>
        <w:pStyle w:val="Style3"/>
        <w:widowControl/>
        <w:spacing w:before="38" w:line="274" w:lineRule="exact"/>
        <w:rPr>
          <w:rStyle w:val="FontStyle11"/>
          <w:rFonts w:ascii="Tahoma" w:hAnsi="Tahoma" w:cs="Tahoma"/>
        </w:rPr>
      </w:pPr>
      <w:r w:rsidRPr="000236A5">
        <w:rPr>
          <w:rStyle w:val="FontStyle11"/>
          <w:rFonts w:ascii="Tahoma" w:hAnsi="Tahoma" w:cs="Tahoma"/>
        </w:rPr>
        <w:t>Член 27-д</w:t>
      </w:r>
    </w:p>
    <w:p w:rsidR="00631670" w:rsidRPr="000236A5" w:rsidRDefault="00631670" w:rsidP="00631670">
      <w:pPr>
        <w:pStyle w:val="Style1"/>
        <w:widowControl/>
        <w:tabs>
          <w:tab w:val="left" w:pos="619"/>
        </w:tabs>
        <w:spacing w:line="274" w:lineRule="exact"/>
        <w:ind w:firstLine="293"/>
        <w:rPr>
          <w:rStyle w:val="FontStyle11"/>
          <w:rFonts w:ascii="Tahoma" w:hAnsi="Tahoma" w:cs="Tahoma"/>
        </w:rPr>
      </w:pPr>
      <w:r w:rsidRPr="000236A5">
        <w:rPr>
          <w:rStyle w:val="FontStyle11"/>
          <w:rFonts w:ascii="Tahoma" w:hAnsi="Tahoma" w:cs="Tahoma"/>
        </w:rPr>
        <w:t>(1)</w:t>
      </w:r>
      <w:r w:rsidRPr="000236A5">
        <w:rPr>
          <w:rStyle w:val="FontStyle11"/>
          <w:rFonts w:ascii="Tahoma" w:hAnsi="Tahoma" w:cs="Tahoma"/>
          <w:sz w:val="20"/>
          <w:szCs w:val="20"/>
        </w:rPr>
        <w:tab/>
      </w:r>
      <w:r w:rsidRPr="000236A5">
        <w:rPr>
          <w:rStyle w:val="FontStyle11"/>
          <w:rFonts w:ascii="Tahoma" w:hAnsi="Tahoma" w:cs="Tahoma"/>
        </w:rPr>
        <w:t>За издавање и укинување на согласноста за вршење на микроплаќање Народната</w:t>
      </w:r>
      <w:r w:rsidRPr="000236A5">
        <w:rPr>
          <w:rStyle w:val="FontStyle11"/>
          <w:rFonts w:ascii="Tahoma" w:hAnsi="Tahoma" w:cs="Tahoma"/>
        </w:rPr>
        <w:br/>
        <w:t>банка писмено го известува Министерството за финансии во рок од пет работни дена од</w:t>
      </w:r>
      <w:r w:rsidRPr="000236A5">
        <w:rPr>
          <w:rStyle w:val="FontStyle11"/>
          <w:rFonts w:ascii="Tahoma" w:hAnsi="Tahoma" w:cs="Tahoma"/>
        </w:rPr>
        <w:br/>
        <w:t>денот на издавањето и укинувањето на согласноста.</w:t>
      </w:r>
    </w:p>
    <w:p w:rsidR="00631670" w:rsidRPr="000236A5" w:rsidRDefault="00631670" w:rsidP="00631670">
      <w:pPr>
        <w:pStyle w:val="Style1"/>
        <w:widowControl/>
        <w:tabs>
          <w:tab w:val="left" w:pos="624"/>
        </w:tabs>
        <w:spacing w:line="274" w:lineRule="exact"/>
        <w:ind w:left="298" w:firstLine="0"/>
        <w:jc w:val="left"/>
        <w:rPr>
          <w:rStyle w:val="FontStyle11"/>
          <w:rFonts w:ascii="Tahoma" w:hAnsi="Tahoma" w:cs="Tahoma"/>
        </w:rPr>
      </w:pPr>
      <w:r w:rsidRPr="000236A5">
        <w:rPr>
          <w:rStyle w:val="FontStyle11"/>
          <w:rFonts w:ascii="Tahoma" w:hAnsi="Tahoma" w:cs="Tahoma"/>
        </w:rPr>
        <w:t>(2)</w:t>
      </w:r>
      <w:r w:rsidRPr="000236A5">
        <w:rPr>
          <w:rStyle w:val="FontStyle11"/>
          <w:rFonts w:ascii="Tahoma" w:hAnsi="Tahoma" w:cs="Tahoma"/>
          <w:sz w:val="20"/>
          <w:szCs w:val="20"/>
        </w:rPr>
        <w:tab/>
      </w:r>
      <w:r w:rsidRPr="000236A5">
        <w:rPr>
          <w:rStyle w:val="FontStyle11"/>
          <w:rFonts w:ascii="Tahoma" w:hAnsi="Tahoma" w:cs="Tahoma"/>
        </w:rPr>
        <w:t>Известувањето од ставот (1) на овој член содржи:</w:t>
      </w:r>
    </w:p>
    <w:p w:rsidR="00631670" w:rsidRPr="000236A5" w:rsidRDefault="00631670" w:rsidP="00086DC2">
      <w:pPr>
        <w:pStyle w:val="Style1"/>
        <w:widowControl/>
        <w:numPr>
          <w:ilvl w:val="0"/>
          <w:numId w:val="56"/>
        </w:numPr>
        <w:tabs>
          <w:tab w:val="left" w:pos="552"/>
        </w:tabs>
        <w:spacing w:before="5" w:line="274" w:lineRule="exact"/>
        <w:ind w:left="293" w:firstLine="0"/>
        <w:jc w:val="left"/>
        <w:rPr>
          <w:rStyle w:val="FontStyle11"/>
          <w:rFonts w:ascii="Tahoma" w:hAnsi="Tahoma" w:cs="Tahoma"/>
        </w:rPr>
      </w:pPr>
      <w:r w:rsidRPr="000236A5">
        <w:rPr>
          <w:rStyle w:val="FontStyle11"/>
          <w:rFonts w:ascii="Tahoma" w:hAnsi="Tahoma" w:cs="Tahoma"/>
        </w:rPr>
        <w:t>назив, седиште и адреса на посредникот при микроплаќање;</w:t>
      </w:r>
    </w:p>
    <w:p w:rsidR="00631670" w:rsidRPr="000236A5" w:rsidRDefault="00631670" w:rsidP="00086DC2">
      <w:pPr>
        <w:pStyle w:val="Style1"/>
        <w:widowControl/>
        <w:numPr>
          <w:ilvl w:val="0"/>
          <w:numId w:val="56"/>
        </w:numPr>
        <w:tabs>
          <w:tab w:val="left" w:pos="552"/>
        </w:tabs>
        <w:spacing w:line="274" w:lineRule="exact"/>
        <w:ind w:left="293" w:firstLine="0"/>
        <w:jc w:val="left"/>
        <w:rPr>
          <w:rStyle w:val="FontStyle11"/>
          <w:rFonts w:ascii="Tahoma" w:hAnsi="Tahoma" w:cs="Tahoma"/>
        </w:rPr>
      </w:pPr>
      <w:r w:rsidRPr="000236A5">
        <w:rPr>
          <w:rStyle w:val="FontStyle11"/>
          <w:rFonts w:ascii="Tahoma" w:hAnsi="Tahoma" w:cs="Tahoma"/>
        </w:rPr>
        <w:t>податоци за одговорното лице на посредникот при микроплаќање;</w:t>
      </w:r>
    </w:p>
    <w:p w:rsidR="00631670" w:rsidRPr="000236A5" w:rsidRDefault="00631670" w:rsidP="00631670">
      <w:pPr>
        <w:pStyle w:val="Style1"/>
        <w:widowControl/>
        <w:tabs>
          <w:tab w:val="left" w:pos="648"/>
        </w:tabs>
        <w:spacing w:line="274" w:lineRule="exact"/>
        <w:ind w:firstLine="283"/>
        <w:rPr>
          <w:rStyle w:val="FontStyle11"/>
          <w:rFonts w:ascii="Tahoma" w:hAnsi="Tahoma" w:cs="Tahoma"/>
        </w:rPr>
      </w:pPr>
      <w:r w:rsidRPr="000236A5">
        <w:rPr>
          <w:rStyle w:val="FontStyle11"/>
          <w:rFonts w:ascii="Tahoma" w:hAnsi="Tahoma" w:cs="Tahoma"/>
        </w:rPr>
        <w:t>3)</w:t>
      </w:r>
      <w:r w:rsidRPr="000236A5">
        <w:rPr>
          <w:rStyle w:val="FontStyle11"/>
          <w:rFonts w:ascii="Tahoma" w:hAnsi="Tahoma" w:cs="Tahoma"/>
          <w:sz w:val="20"/>
          <w:szCs w:val="20"/>
        </w:rPr>
        <w:tab/>
      </w:r>
      <w:r w:rsidRPr="000236A5">
        <w:rPr>
          <w:rStyle w:val="FontStyle11"/>
          <w:rFonts w:ascii="Tahoma" w:hAnsi="Tahoma" w:cs="Tahoma"/>
        </w:rPr>
        <w:t>датум на издавање, односно укинување на согласноста на посредникот при</w:t>
      </w:r>
      <w:r w:rsidRPr="000236A5">
        <w:rPr>
          <w:rStyle w:val="FontStyle11"/>
          <w:rFonts w:ascii="Tahoma" w:hAnsi="Tahoma" w:cs="Tahoma"/>
        </w:rPr>
        <w:br/>
        <w:t>микроплаќање и</w:t>
      </w:r>
    </w:p>
    <w:p w:rsidR="00631670" w:rsidRPr="000236A5" w:rsidRDefault="00631670" w:rsidP="00631670">
      <w:pPr>
        <w:pStyle w:val="Style1"/>
        <w:widowControl/>
        <w:tabs>
          <w:tab w:val="left" w:pos="552"/>
        </w:tabs>
        <w:spacing w:line="274" w:lineRule="exact"/>
        <w:ind w:left="288" w:firstLine="0"/>
        <w:jc w:val="left"/>
        <w:rPr>
          <w:rStyle w:val="FontStyle11"/>
          <w:rFonts w:ascii="Tahoma" w:hAnsi="Tahoma" w:cs="Tahoma"/>
        </w:rPr>
      </w:pPr>
      <w:r w:rsidRPr="000236A5">
        <w:rPr>
          <w:rStyle w:val="FontStyle11"/>
          <w:rFonts w:ascii="Tahoma" w:hAnsi="Tahoma" w:cs="Tahoma"/>
        </w:rPr>
        <w:t>4)</w:t>
      </w:r>
      <w:r w:rsidRPr="000236A5">
        <w:rPr>
          <w:rStyle w:val="FontStyle11"/>
          <w:rFonts w:ascii="Tahoma" w:hAnsi="Tahoma" w:cs="Tahoma"/>
          <w:sz w:val="20"/>
          <w:szCs w:val="20"/>
        </w:rPr>
        <w:tab/>
      </w:r>
      <w:r w:rsidRPr="000236A5">
        <w:rPr>
          <w:rStyle w:val="FontStyle11"/>
          <w:rFonts w:ascii="Tahoma" w:hAnsi="Tahoma" w:cs="Tahoma"/>
        </w:rPr>
        <w:t>причини за повлекување на согласноста за посредник при микроплаќање.</w:t>
      </w:r>
    </w:p>
    <w:p w:rsidR="00631670" w:rsidRPr="000236A5" w:rsidRDefault="00631670" w:rsidP="00631670">
      <w:pPr>
        <w:pStyle w:val="Style3"/>
        <w:widowControl/>
        <w:spacing w:line="240" w:lineRule="exact"/>
        <w:rPr>
          <w:rFonts w:ascii="Tahoma" w:hAnsi="Tahoma" w:cs="Tahoma"/>
          <w:sz w:val="20"/>
          <w:szCs w:val="20"/>
        </w:rPr>
      </w:pPr>
    </w:p>
    <w:p w:rsidR="00631670" w:rsidRPr="000236A5" w:rsidRDefault="00631670" w:rsidP="00631670">
      <w:pPr>
        <w:pStyle w:val="Style3"/>
        <w:widowControl/>
        <w:spacing w:before="58" w:line="240" w:lineRule="auto"/>
        <w:rPr>
          <w:rStyle w:val="FontStyle11"/>
          <w:rFonts w:ascii="Tahoma" w:hAnsi="Tahoma" w:cs="Tahoma"/>
        </w:rPr>
      </w:pPr>
      <w:r w:rsidRPr="000236A5">
        <w:rPr>
          <w:rStyle w:val="FontStyle11"/>
          <w:rFonts w:ascii="Tahoma" w:hAnsi="Tahoma" w:cs="Tahoma"/>
        </w:rPr>
        <w:t>5. Надзор над посредниците при микроплаќање</w:t>
      </w:r>
    </w:p>
    <w:p w:rsidR="00631670" w:rsidRPr="000236A5" w:rsidRDefault="00631670" w:rsidP="00631670">
      <w:pPr>
        <w:pStyle w:val="Style3"/>
        <w:widowControl/>
        <w:spacing w:line="240" w:lineRule="exact"/>
        <w:rPr>
          <w:rFonts w:ascii="Tahoma" w:hAnsi="Tahoma" w:cs="Tahoma"/>
          <w:sz w:val="20"/>
          <w:szCs w:val="20"/>
        </w:rPr>
      </w:pPr>
    </w:p>
    <w:p w:rsidR="00631670" w:rsidRPr="000236A5" w:rsidRDefault="00631670" w:rsidP="00631670">
      <w:pPr>
        <w:pStyle w:val="Style3"/>
        <w:widowControl/>
        <w:spacing w:before="34" w:line="274" w:lineRule="exact"/>
        <w:rPr>
          <w:rStyle w:val="FontStyle11"/>
          <w:rFonts w:ascii="Tahoma" w:hAnsi="Tahoma" w:cs="Tahoma"/>
        </w:rPr>
      </w:pPr>
      <w:r w:rsidRPr="000236A5">
        <w:rPr>
          <w:rStyle w:val="FontStyle11"/>
          <w:rFonts w:ascii="Tahoma" w:hAnsi="Tahoma" w:cs="Tahoma"/>
        </w:rPr>
        <w:t>Член 27-ѓ</w:t>
      </w:r>
    </w:p>
    <w:p w:rsidR="00631670" w:rsidRPr="000236A5" w:rsidRDefault="00631670" w:rsidP="00631670">
      <w:pPr>
        <w:pStyle w:val="Style4"/>
        <w:widowControl/>
        <w:spacing w:line="274" w:lineRule="exact"/>
        <w:ind w:firstLine="288"/>
        <w:rPr>
          <w:rStyle w:val="FontStyle11"/>
          <w:rFonts w:ascii="Tahoma" w:hAnsi="Tahoma" w:cs="Tahoma"/>
        </w:rPr>
      </w:pPr>
      <w:r w:rsidRPr="000236A5">
        <w:rPr>
          <w:rStyle w:val="FontStyle11"/>
          <w:rFonts w:ascii="Tahoma" w:hAnsi="Tahoma" w:cs="Tahoma"/>
        </w:rPr>
        <w:t>(1) Надзор над работењето на посредниците при микроплаќање врши Народната банка, во доменот на:</w:t>
      </w:r>
    </w:p>
    <w:p w:rsidR="00631670" w:rsidRPr="000236A5" w:rsidRDefault="00631670" w:rsidP="00086DC2">
      <w:pPr>
        <w:pStyle w:val="Style1"/>
        <w:widowControl/>
        <w:numPr>
          <w:ilvl w:val="0"/>
          <w:numId w:val="57"/>
        </w:numPr>
        <w:tabs>
          <w:tab w:val="left" w:pos="542"/>
        </w:tabs>
        <w:spacing w:before="53" w:line="288" w:lineRule="exact"/>
        <w:ind w:firstLine="283"/>
        <w:rPr>
          <w:rStyle w:val="FontStyle11"/>
          <w:rFonts w:ascii="Tahoma" w:hAnsi="Tahoma" w:cs="Tahoma"/>
        </w:rPr>
      </w:pPr>
      <w:r w:rsidRPr="000236A5">
        <w:rPr>
          <w:rStyle w:val="FontStyle11"/>
          <w:rFonts w:ascii="Tahoma" w:hAnsi="Tahoma" w:cs="Tahoma"/>
        </w:rPr>
        <w:t>утврдување на исполнувањето на техничките стандарди за вршење на микроплаќања од членот 27-б од овој закон и</w:t>
      </w:r>
    </w:p>
    <w:p w:rsidR="00631670" w:rsidRPr="000236A5" w:rsidRDefault="00631670" w:rsidP="00086DC2">
      <w:pPr>
        <w:pStyle w:val="Style1"/>
        <w:widowControl/>
        <w:numPr>
          <w:ilvl w:val="0"/>
          <w:numId w:val="57"/>
        </w:numPr>
        <w:tabs>
          <w:tab w:val="left" w:pos="542"/>
        </w:tabs>
        <w:spacing w:before="5" w:line="288" w:lineRule="exact"/>
        <w:ind w:firstLine="283"/>
        <w:rPr>
          <w:rStyle w:val="FontStyle11"/>
          <w:rFonts w:ascii="Tahoma" w:hAnsi="Tahoma" w:cs="Tahoma"/>
        </w:rPr>
      </w:pPr>
      <w:r w:rsidRPr="000236A5">
        <w:rPr>
          <w:rStyle w:val="FontStyle11"/>
          <w:rFonts w:ascii="Tahoma" w:hAnsi="Tahoma" w:cs="Tahoma"/>
        </w:rPr>
        <w:t>утврдување на почитувањето на лимитите за поединечна трансакција и за вкупните месечни трансакции при микроплаќање.</w:t>
      </w:r>
    </w:p>
    <w:p w:rsidR="00631670" w:rsidRPr="000236A5" w:rsidRDefault="00631670" w:rsidP="00631670">
      <w:pPr>
        <w:rPr>
          <w:rFonts w:ascii="Tahoma" w:hAnsi="Tahoma" w:cs="Tahoma"/>
          <w:sz w:val="2"/>
          <w:szCs w:val="2"/>
        </w:rPr>
      </w:pPr>
    </w:p>
    <w:p w:rsidR="00631670" w:rsidRPr="000236A5" w:rsidRDefault="00631670" w:rsidP="00086DC2">
      <w:pPr>
        <w:pStyle w:val="Style1"/>
        <w:widowControl/>
        <w:numPr>
          <w:ilvl w:val="0"/>
          <w:numId w:val="58"/>
        </w:numPr>
        <w:tabs>
          <w:tab w:val="left" w:pos="691"/>
        </w:tabs>
        <w:spacing w:line="288" w:lineRule="exact"/>
        <w:ind w:firstLine="298"/>
        <w:rPr>
          <w:rStyle w:val="FontStyle11"/>
          <w:rFonts w:ascii="Tahoma" w:hAnsi="Tahoma" w:cs="Tahoma"/>
        </w:rPr>
      </w:pPr>
      <w:r w:rsidRPr="000236A5">
        <w:rPr>
          <w:rStyle w:val="FontStyle11"/>
          <w:rFonts w:ascii="Tahoma" w:hAnsi="Tahoma" w:cs="Tahoma"/>
        </w:rPr>
        <w:t>Надзорот од ставот (1) на овој член Народната банка може да го врши преку вонтеренско следење на работењето на посредникот при микроплаќања или преку теренски контроли кај посредникот при микроплаќања, во согласност со интерните акти на Народната банка.</w:t>
      </w:r>
    </w:p>
    <w:p w:rsidR="00631670" w:rsidRPr="000236A5" w:rsidRDefault="00631670" w:rsidP="00086DC2">
      <w:pPr>
        <w:pStyle w:val="Style1"/>
        <w:widowControl/>
        <w:numPr>
          <w:ilvl w:val="0"/>
          <w:numId w:val="58"/>
        </w:numPr>
        <w:tabs>
          <w:tab w:val="left" w:pos="691"/>
        </w:tabs>
        <w:spacing w:before="5" w:line="288" w:lineRule="exact"/>
        <w:ind w:firstLine="298"/>
        <w:rPr>
          <w:rStyle w:val="FontStyle11"/>
          <w:rFonts w:ascii="Tahoma" w:hAnsi="Tahoma" w:cs="Tahoma"/>
        </w:rPr>
      </w:pPr>
      <w:r w:rsidRPr="000236A5">
        <w:rPr>
          <w:rStyle w:val="FontStyle11"/>
          <w:rFonts w:ascii="Tahoma" w:hAnsi="Tahoma" w:cs="Tahoma"/>
        </w:rPr>
        <w:t>Посредникот при микроплаќање е должен до Народната банка да доставува извештаи за извршените микроплаќања.</w:t>
      </w:r>
    </w:p>
    <w:p w:rsidR="00631670" w:rsidRPr="000236A5" w:rsidRDefault="00631670" w:rsidP="00086DC2">
      <w:pPr>
        <w:pStyle w:val="Style1"/>
        <w:widowControl/>
        <w:numPr>
          <w:ilvl w:val="0"/>
          <w:numId w:val="58"/>
        </w:numPr>
        <w:tabs>
          <w:tab w:val="left" w:pos="691"/>
        </w:tabs>
        <w:spacing w:before="10" w:line="288" w:lineRule="exact"/>
        <w:ind w:firstLine="298"/>
        <w:rPr>
          <w:rStyle w:val="FontStyle11"/>
          <w:rFonts w:ascii="Tahoma" w:hAnsi="Tahoma" w:cs="Tahoma"/>
        </w:rPr>
      </w:pPr>
      <w:r w:rsidRPr="000236A5">
        <w:rPr>
          <w:rStyle w:val="FontStyle11"/>
          <w:rFonts w:ascii="Tahoma" w:hAnsi="Tahoma" w:cs="Tahoma"/>
        </w:rPr>
        <w:t>Формата и содржината на извештаите и динамиката на нивното доставување ги пропишува Советот на Народна банка.</w:t>
      </w:r>
    </w:p>
    <w:p w:rsidR="00631670" w:rsidRPr="000236A5" w:rsidRDefault="00631670" w:rsidP="00631670">
      <w:pPr>
        <w:pStyle w:val="Style3"/>
        <w:widowControl/>
        <w:spacing w:line="240" w:lineRule="exact"/>
        <w:rPr>
          <w:rFonts w:ascii="Tahoma" w:hAnsi="Tahoma" w:cs="Tahoma"/>
          <w:sz w:val="20"/>
          <w:szCs w:val="20"/>
        </w:rPr>
      </w:pPr>
    </w:p>
    <w:p w:rsidR="00631670" w:rsidRPr="000236A5" w:rsidRDefault="00631670" w:rsidP="00631670">
      <w:pPr>
        <w:pStyle w:val="Style3"/>
        <w:widowControl/>
        <w:spacing w:before="58" w:line="288" w:lineRule="exact"/>
        <w:rPr>
          <w:rStyle w:val="FontStyle11"/>
          <w:rFonts w:ascii="Tahoma" w:hAnsi="Tahoma" w:cs="Tahoma"/>
        </w:rPr>
      </w:pPr>
      <w:r w:rsidRPr="000236A5">
        <w:rPr>
          <w:rStyle w:val="FontStyle11"/>
          <w:rFonts w:ascii="Tahoma" w:hAnsi="Tahoma" w:cs="Tahoma"/>
        </w:rPr>
        <w:lastRenderedPageBreak/>
        <w:t>Член 27-е</w:t>
      </w:r>
    </w:p>
    <w:p w:rsidR="00631670" w:rsidRPr="000236A5" w:rsidRDefault="00631670" w:rsidP="00631670">
      <w:pPr>
        <w:pStyle w:val="Style4"/>
        <w:widowControl/>
        <w:spacing w:before="5" w:line="288" w:lineRule="exact"/>
        <w:ind w:firstLine="278"/>
        <w:rPr>
          <w:rStyle w:val="FontStyle11"/>
          <w:rFonts w:ascii="Tahoma" w:hAnsi="Tahoma" w:cs="Tahoma"/>
        </w:rPr>
      </w:pPr>
      <w:r w:rsidRPr="000236A5">
        <w:rPr>
          <w:rStyle w:val="FontStyle11"/>
          <w:rFonts w:ascii="Tahoma" w:hAnsi="Tahoma" w:cs="Tahoma"/>
        </w:rPr>
        <w:t>При теренските контроли посредникот при микроплаќање е должен на овластеното лице на Народната банка да му овозможи непречено вршење на надзорот, увид во работењето и на негово барање да му ги стави на располагање целокупната документација, информации и податоци.</w:t>
      </w:r>
    </w:p>
    <w:p w:rsidR="00631670" w:rsidRPr="000236A5" w:rsidRDefault="00631670" w:rsidP="00631670">
      <w:pPr>
        <w:pStyle w:val="Style3"/>
        <w:widowControl/>
        <w:spacing w:line="240" w:lineRule="exact"/>
        <w:rPr>
          <w:rFonts w:ascii="Tahoma" w:hAnsi="Tahoma" w:cs="Tahoma"/>
          <w:sz w:val="20"/>
          <w:szCs w:val="20"/>
        </w:rPr>
      </w:pPr>
    </w:p>
    <w:p w:rsidR="00631670" w:rsidRPr="000236A5" w:rsidRDefault="00631670" w:rsidP="00631670">
      <w:pPr>
        <w:pStyle w:val="Style3"/>
        <w:widowControl/>
        <w:spacing w:before="58" w:line="288" w:lineRule="exact"/>
        <w:rPr>
          <w:rStyle w:val="FontStyle11"/>
          <w:rFonts w:ascii="Tahoma" w:hAnsi="Tahoma" w:cs="Tahoma"/>
        </w:rPr>
      </w:pPr>
      <w:r w:rsidRPr="000236A5">
        <w:rPr>
          <w:rStyle w:val="FontStyle11"/>
          <w:rFonts w:ascii="Tahoma" w:hAnsi="Tahoma" w:cs="Tahoma"/>
        </w:rPr>
        <w:t>Член 27-ж</w:t>
      </w:r>
    </w:p>
    <w:p w:rsidR="00631670" w:rsidRPr="000236A5" w:rsidRDefault="00631670" w:rsidP="00086DC2">
      <w:pPr>
        <w:pStyle w:val="Style1"/>
        <w:widowControl/>
        <w:numPr>
          <w:ilvl w:val="0"/>
          <w:numId w:val="59"/>
        </w:numPr>
        <w:tabs>
          <w:tab w:val="left" w:pos="658"/>
        </w:tabs>
        <w:spacing w:before="5" w:line="288" w:lineRule="exact"/>
        <w:ind w:firstLine="293"/>
        <w:rPr>
          <w:rStyle w:val="FontStyle11"/>
          <w:rFonts w:ascii="Tahoma" w:hAnsi="Tahoma" w:cs="Tahoma"/>
        </w:rPr>
      </w:pPr>
      <w:r w:rsidRPr="000236A5">
        <w:rPr>
          <w:rStyle w:val="FontStyle11"/>
          <w:rFonts w:ascii="Tahoma" w:hAnsi="Tahoma" w:cs="Tahoma"/>
        </w:rPr>
        <w:t>За преземените дејствија во постапката на теренска контрола овластеното лице на Народната банка составува записник.</w:t>
      </w:r>
    </w:p>
    <w:p w:rsidR="00631670" w:rsidRPr="000236A5" w:rsidRDefault="00631670" w:rsidP="00086DC2">
      <w:pPr>
        <w:pStyle w:val="Style1"/>
        <w:widowControl/>
        <w:numPr>
          <w:ilvl w:val="0"/>
          <w:numId w:val="59"/>
        </w:numPr>
        <w:tabs>
          <w:tab w:val="left" w:pos="658"/>
        </w:tabs>
        <w:spacing w:before="5" w:line="288" w:lineRule="exact"/>
        <w:ind w:firstLine="293"/>
        <w:rPr>
          <w:rStyle w:val="FontStyle11"/>
          <w:rFonts w:ascii="Tahoma" w:hAnsi="Tahoma" w:cs="Tahoma"/>
        </w:rPr>
      </w:pPr>
      <w:r w:rsidRPr="000236A5">
        <w:rPr>
          <w:rStyle w:val="FontStyle11"/>
          <w:rFonts w:ascii="Tahoma" w:hAnsi="Tahoma" w:cs="Tahoma"/>
        </w:rPr>
        <w:t>Посредникот при микроплаќање има право на приговор на записникот во рок од осум дена од денот на приемот на записникот од Народната банка.</w:t>
      </w:r>
    </w:p>
    <w:p w:rsidR="00631670" w:rsidRPr="000236A5" w:rsidRDefault="00631670" w:rsidP="00631670">
      <w:pPr>
        <w:pStyle w:val="Style3"/>
        <w:widowControl/>
        <w:spacing w:line="240" w:lineRule="exact"/>
        <w:rPr>
          <w:rFonts w:ascii="Tahoma" w:hAnsi="Tahoma" w:cs="Tahoma"/>
          <w:sz w:val="20"/>
          <w:szCs w:val="20"/>
        </w:rPr>
      </w:pPr>
    </w:p>
    <w:p w:rsidR="00631670" w:rsidRPr="000236A5" w:rsidRDefault="00631670" w:rsidP="00631670">
      <w:pPr>
        <w:pStyle w:val="Style3"/>
        <w:widowControl/>
        <w:spacing w:before="58" w:line="288" w:lineRule="exact"/>
        <w:rPr>
          <w:rStyle w:val="FontStyle11"/>
          <w:rFonts w:ascii="Tahoma" w:hAnsi="Tahoma" w:cs="Tahoma"/>
        </w:rPr>
      </w:pPr>
      <w:r w:rsidRPr="000236A5">
        <w:rPr>
          <w:rStyle w:val="FontStyle11"/>
          <w:rFonts w:ascii="Tahoma" w:hAnsi="Tahoma" w:cs="Tahoma"/>
        </w:rPr>
        <w:t>Член 27-з</w:t>
      </w:r>
    </w:p>
    <w:p w:rsidR="00631670" w:rsidRPr="000236A5" w:rsidRDefault="00631670" w:rsidP="00631670">
      <w:pPr>
        <w:pStyle w:val="Style4"/>
        <w:widowControl/>
        <w:spacing w:before="10" w:line="288" w:lineRule="exact"/>
        <w:rPr>
          <w:rStyle w:val="FontStyle11"/>
          <w:rFonts w:ascii="Tahoma" w:hAnsi="Tahoma" w:cs="Tahoma"/>
        </w:rPr>
      </w:pPr>
      <w:r w:rsidRPr="000236A5">
        <w:rPr>
          <w:rStyle w:val="FontStyle11"/>
          <w:rFonts w:ascii="Tahoma" w:hAnsi="Tahoma" w:cs="Tahoma"/>
        </w:rPr>
        <w:t>Кон посредникот при микроплаќање за кој ќе се утврди дека не работи согласно со одредбите од овој закон, Народната банка може да ги преземе следниве мерки:</w:t>
      </w:r>
    </w:p>
    <w:p w:rsidR="00631670" w:rsidRPr="000236A5" w:rsidRDefault="00631670" w:rsidP="00631670">
      <w:pPr>
        <w:pStyle w:val="Style1"/>
        <w:widowControl/>
        <w:tabs>
          <w:tab w:val="left" w:pos="552"/>
        </w:tabs>
        <w:spacing w:before="14" w:line="288" w:lineRule="exact"/>
        <w:ind w:left="298" w:firstLine="0"/>
        <w:jc w:val="left"/>
        <w:rPr>
          <w:rStyle w:val="FontStyle11"/>
          <w:rFonts w:ascii="Tahoma" w:hAnsi="Tahoma" w:cs="Tahoma"/>
        </w:rPr>
      </w:pPr>
      <w:r w:rsidRPr="000236A5">
        <w:rPr>
          <w:rStyle w:val="FontStyle11"/>
          <w:rFonts w:ascii="Tahoma" w:hAnsi="Tahoma" w:cs="Tahoma"/>
        </w:rPr>
        <w:t>1)</w:t>
      </w:r>
      <w:r w:rsidRPr="000236A5">
        <w:rPr>
          <w:rStyle w:val="FontStyle11"/>
          <w:rFonts w:ascii="Tahoma" w:hAnsi="Tahoma" w:cs="Tahoma"/>
          <w:sz w:val="20"/>
          <w:szCs w:val="20"/>
        </w:rPr>
        <w:tab/>
      </w:r>
      <w:r w:rsidRPr="000236A5">
        <w:rPr>
          <w:rStyle w:val="FontStyle11"/>
          <w:rFonts w:ascii="Tahoma" w:hAnsi="Tahoma" w:cs="Tahoma"/>
        </w:rPr>
        <w:t>да достави писмено предупредување или писмена препорака;</w:t>
      </w:r>
    </w:p>
    <w:p w:rsidR="00631670" w:rsidRPr="000236A5" w:rsidRDefault="00631670" w:rsidP="00631670">
      <w:pPr>
        <w:pStyle w:val="Style1"/>
        <w:widowControl/>
        <w:tabs>
          <w:tab w:val="left" w:pos="547"/>
        </w:tabs>
        <w:spacing w:line="288" w:lineRule="exact"/>
        <w:ind w:firstLine="293"/>
        <w:rPr>
          <w:rStyle w:val="FontStyle11"/>
          <w:rFonts w:ascii="Tahoma" w:hAnsi="Tahoma" w:cs="Tahoma"/>
        </w:rPr>
      </w:pPr>
      <w:r w:rsidRPr="000236A5">
        <w:rPr>
          <w:rStyle w:val="FontStyle11"/>
          <w:rFonts w:ascii="Tahoma" w:hAnsi="Tahoma" w:cs="Tahoma"/>
        </w:rPr>
        <w:t>2)</w:t>
      </w:r>
      <w:r w:rsidRPr="000236A5">
        <w:rPr>
          <w:rStyle w:val="FontStyle11"/>
          <w:rFonts w:ascii="Tahoma" w:hAnsi="Tahoma" w:cs="Tahoma"/>
          <w:sz w:val="20"/>
          <w:szCs w:val="20"/>
        </w:rPr>
        <w:tab/>
      </w:r>
      <w:r w:rsidRPr="000236A5">
        <w:rPr>
          <w:rStyle w:val="FontStyle11"/>
          <w:rFonts w:ascii="Tahoma" w:hAnsi="Tahoma" w:cs="Tahoma"/>
        </w:rPr>
        <w:t>да издаде писмена наредба и да определи рок за усогласување на работењето и</w:t>
      </w:r>
      <w:r w:rsidRPr="000236A5">
        <w:rPr>
          <w:rStyle w:val="FontStyle11"/>
          <w:rFonts w:ascii="Tahoma" w:hAnsi="Tahoma" w:cs="Tahoma"/>
        </w:rPr>
        <w:br/>
        <w:t>актите со одредбата од овој закон и прописите пропишани согласно со одредбите од овој</w:t>
      </w:r>
      <w:r w:rsidRPr="000236A5">
        <w:rPr>
          <w:rStyle w:val="FontStyle11"/>
          <w:rFonts w:ascii="Tahoma" w:hAnsi="Tahoma" w:cs="Tahoma"/>
        </w:rPr>
        <w:br/>
        <w:t>закон и</w:t>
      </w:r>
    </w:p>
    <w:p w:rsidR="00631670" w:rsidRPr="000236A5" w:rsidRDefault="00631670" w:rsidP="00631670">
      <w:pPr>
        <w:pStyle w:val="Style1"/>
        <w:widowControl/>
        <w:tabs>
          <w:tab w:val="left" w:pos="552"/>
        </w:tabs>
        <w:spacing w:before="5" w:line="288" w:lineRule="exact"/>
        <w:ind w:left="298" w:firstLine="0"/>
        <w:jc w:val="left"/>
        <w:rPr>
          <w:rStyle w:val="FontStyle11"/>
          <w:rFonts w:ascii="Tahoma" w:hAnsi="Tahoma" w:cs="Tahoma"/>
        </w:rPr>
      </w:pPr>
      <w:r w:rsidRPr="000236A5">
        <w:rPr>
          <w:rStyle w:val="FontStyle11"/>
          <w:rFonts w:ascii="Tahoma" w:hAnsi="Tahoma" w:cs="Tahoma"/>
        </w:rPr>
        <w:t>3)</w:t>
      </w:r>
      <w:r w:rsidRPr="000236A5">
        <w:rPr>
          <w:rStyle w:val="FontStyle11"/>
          <w:rFonts w:ascii="Tahoma" w:hAnsi="Tahoma" w:cs="Tahoma"/>
          <w:sz w:val="20"/>
          <w:szCs w:val="20"/>
        </w:rPr>
        <w:tab/>
      </w:r>
      <w:r w:rsidRPr="000236A5">
        <w:rPr>
          <w:rStyle w:val="FontStyle11"/>
          <w:rFonts w:ascii="Tahoma" w:hAnsi="Tahoma" w:cs="Tahoma"/>
        </w:rPr>
        <w:t>да ја повлече согласноста за посредник при микроплаќање.</w:t>
      </w:r>
    </w:p>
    <w:p w:rsidR="00631670" w:rsidRPr="000236A5" w:rsidRDefault="00631670" w:rsidP="00631670">
      <w:pPr>
        <w:pStyle w:val="Style3"/>
        <w:widowControl/>
        <w:spacing w:line="240" w:lineRule="exact"/>
        <w:rPr>
          <w:rFonts w:ascii="Tahoma" w:hAnsi="Tahoma" w:cs="Tahoma"/>
          <w:sz w:val="20"/>
          <w:szCs w:val="20"/>
        </w:rPr>
      </w:pPr>
    </w:p>
    <w:p w:rsidR="00631670" w:rsidRPr="000236A5" w:rsidRDefault="00631670" w:rsidP="00631670">
      <w:pPr>
        <w:pStyle w:val="Style3"/>
        <w:widowControl/>
        <w:spacing w:before="62" w:line="288" w:lineRule="exact"/>
        <w:rPr>
          <w:rStyle w:val="FontStyle11"/>
          <w:rFonts w:ascii="Tahoma" w:hAnsi="Tahoma" w:cs="Tahoma"/>
        </w:rPr>
      </w:pPr>
      <w:r w:rsidRPr="000236A5">
        <w:rPr>
          <w:rStyle w:val="FontStyle11"/>
          <w:rFonts w:ascii="Tahoma" w:hAnsi="Tahoma" w:cs="Tahoma"/>
        </w:rPr>
        <w:t>Член 27-ѕ</w:t>
      </w:r>
    </w:p>
    <w:p w:rsidR="00631670" w:rsidRPr="000236A5" w:rsidRDefault="00631670" w:rsidP="00631670">
      <w:pPr>
        <w:pStyle w:val="Style4"/>
        <w:widowControl/>
        <w:spacing w:line="288" w:lineRule="exact"/>
        <w:rPr>
          <w:rStyle w:val="FontStyle11"/>
          <w:rFonts w:ascii="Tahoma" w:hAnsi="Tahoma" w:cs="Tahoma"/>
        </w:rPr>
      </w:pPr>
      <w:r w:rsidRPr="000236A5">
        <w:rPr>
          <w:rStyle w:val="FontStyle11"/>
          <w:rFonts w:ascii="Tahoma" w:hAnsi="Tahoma" w:cs="Tahoma"/>
        </w:rPr>
        <w:t>Гувернерот на Народната банка со решение ја повлекува согласноста на посредникот при микроплаќање ако утврди дека:</w:t>
      </w:r>
    </w:p>
    <w:p w:rsidR="00631670" w:rsidRPr="000236A5" w:rsidRDefault="00631670" w:rsidP="00631670">
      <w:pPr>
        <w:pStyle w:val="Style1"/>
        <w:widowControl/>
        <w:tabs>
          <w:tab w:val="left" w:pos="557"/>
        </w:tabs>
        <w:spacing w:before="10" w:line="288" w:lineRule="exact"/>
        <w:ind w:left="298" w:firstLine="0"/>
        <w:jc w:val="left"/>
        <w:rPr>
          <w:rStyle w:val="FontStyle11"/>
          <w:rFonts w:ascii="Tahoma" w:hAnsi="Tahoma" w:cs="Tahoma"/>
        </w:rPr>
      </w:pPr>
      <w:r w:rsidRPr="000236A5">
        <w:rPr>
          <w:rStyle w:val="FontStyle11"/>
          <w:rFonts w:ascii="Tahoma" w:hAnsi="Tahoma" w:cs="Tahoma"/>
        </w:rPr>
        <w:t>1)</w:t>
      </w:r>
      <w:r w:rsidRPr="000236A5">
        <w:rPr>
          <w:rStyle w:val="FontStyle11"/>
          <w:rFonts w:ascii="Tahoma" w:hAnsi="Tahoma" w:cs="Tahoma"/>
          <w:sz w:val="20"/>
          <w:szCs w:val="20"/>
        </w:rPr>
        <w:tab/>
      </w:r>
      <w:r w:rsidRPr="000236A5">
        <w:rPr>
          <w:rStyle w:val="FontStyle11"/>
          <w:rFonts w:ascii="Tahoma" w:hAnsi="Tahoma" w:cs="Tahoma"/>
        </w:rPr>
        <w:t>подолго од шест месеци не извршува услуга на посредник при микроплаќање;</w:t>
      </w:r>
    </w:p>
    <w:p w:rsidR="00631670" w:rsidRPr="000236A5" w:rsidRDefault="00631670" w:rsidP="00631670">
      <w:pPr>
        <w:pStyle w:val="Style1"/>
        <w:widowControl/>
        <w:tabs>
          <w:tab w:val="left" w:pos="542"/>
        </w:tabs>
        <w:spacing w:line="288" w:lineRule="exact"/>
        <w:ind w:firstLine="283"/>
        <w:rPr>
          <w:rStyle w:val="FontStyle11"/>
          <w:rFonts w:ascii="Tahoma" w:hAnsi="Tahoma" w:cs="Tahoma"/>
        </w:rPr>
      </w:pPr>
      <w:r w:rsidRPr="000236A5">
        <w:rPr>
          <w:rStyle w:val="FontStyle11"/>
          <w:rFonts w:ascii="Tahoma" w:hAnsi="Tahoma" w:cs="Tahoma"/>
        </w:rPr>
        <w:t>2)</w:t>
      </w:r>
      <w:r w:rsidRPr="000236A5">
        <w:rPr>
          <w:rStyle w:val="FontStyle11"/>
          <w:rFonts w:ascii="Tahoma" w:hAnsi="Tahoma" w:cs="Tahoma"/>
          <w:sz w:val="20"/>
          <w:szCs w:val="20"/>
        </w:rPr>
        <w:tab/>
      </w:r>
      <w:r w:rsidRPr="000236A5">
        <w:rPr>
          <w:rStyle w:val="FontStyle11"/>
          <w:rFonts w:ascii="Tahoma" w:hAnsi="Tahoma" w:cs="Tahoma"/>
        </w:rPr>
        <w:t>согласноста за вршење на услуга посредник при микроплаќање е добиена врз основа</w:t>
      </w:r>
      <w:r w:rsidRPr="000236A5">
        <w:rPr>
          <w:rStyle w:val="FontStyle11"/>
          <w:rFonts w:ascii="Tahoma" w:hAnsi="Tahoma" w:cs="Tahoma"/>
        </w:rPr>
        <w:br/>
        <w:t>на невистинити и лажни документи, податоци и информации;</w:t>
      </w:r>
    </w:p>
    <w:p w:rsidR="00631670" w:rsidRPr="000236A5" w:rsidRDefault="00631670" w:rsidP="00631670">
      <w:pPr>
        <w:pStyle w:val="Style1"/>
        <w:widowControl/>
        <w:tabs>
          <w:tab w:val="left" w:pos="682"/>
        </w:tabs>
        <w:spacing w:before="5" w:line="288" w:lineRule="exact"/>
        <w:ind w:firstLine="283"/>
        <w:rPr>
          <w:rStyle w:val="FontStyle11"/>
          <w:rFonts w:ascii="Tahoma" w:hAnsi="Tahoma" w:cs="Tahoma"/>
        </w:rPr>
      </w:pPr>
      <w:r w:rsidRPr="000236A5">
        <w:rPr>
          <w:rStyle w:val="FontStyle11"/>
          <w:rFonts w:ascii="Tahoma" w:hAnsi="Tahoma" w:cs="Tahoma"/>
        </w:rPr>
        <w:t>3)</w:t>
      </w:r>
      <w:r w:rsidRPr="000236A5">
        <w:rPr>
          <w:rStyle w:val="FontStyle11"/>
          <w:rFonts w:ascii="Tahoma" w:hAnsi="Tahoma" w:cs="Tahoma"/>
          <w:sz w:val="20"/>
          <w:szCs w:val="20"/>
        </w:rPr>
        <w:tab/>
      </w:r>
      <w:r w:rsidRPr="000236A5">
        <w:rPr>
          <w:rStyle w:val="FontStyle11"/>
          <w:rFonts w:ascii="Tahoma" w:hAnsi="Tahoma" w:cs="Tahoma"/>
        </w:rPr>
        <w:t>повеќе не ги исполнува условите за вршење на услугата посредник при</w:t>
      </w:r>
      <w:r w:rsidRPr="000236A5">
        <w:rPr>
          <w:rStyle w:val="FontStyle11"/>
          <w:rFonts w:ascii="Tahoma" w:hAnsi="Tahoma" w:cs="Tahoma"/>
        </w:rPr>
        <w:br/>
        <w:t>микроплаќање пропишани со овој закон и прописите донесени врз основа на овој закон со</w:t>
      </w:r>
      <w:r w:rsidRPr="000236A5">
        <w:rPr>
          <w:rStyle w:val="FontStyle11"/>
          <w:rFonts w:ascii="Tahoma" w:hAnsi="Tahoma" w:cs="Tahoma"/>
        </w:rPr>
        <w:br/>
        <w:t>што е загрозена сигурноста при вршење на микроплаќање;</w:t>
      </w:r>
    </w:p>
    <w:p w:rsidR="00631670" w:rsidRPr="000236A5" w:rsidRDefault="00631670" w:rsidP="00631670">
      <w:pPr>
        <w:pStyle w:val="Style1"/>
        <w:widowControl/>
        <w:tabs>
          <w:tab w:val="left" w:pos="547"/>
        </w:tabs>
        <w:spacing w:line="288" w:lineRule="exact"/>
        <w:ind w:firstLine="283"/>
        <w:rPr>
          <w:rStyle w:val="FontStyle11"/>
          <w:rFonts w:ascii="Tahoma" w:hAnsi="Tahoma" w:cs="Tahoma"/>
        </w:rPr>
      </w:pPr>
      <w:r w:rsidRPr="000236A5">
        <w:rPr>
          <w:rStyle w:val="FontStyle11"/>
          <w:rFonts w:ascii="Tahoma" w:hAnsi="Tahoma" w:cs="Tahoma"/>
        </w:rPr>
        <w:t>4)</w:t>
      </w:r>
      <w:r w:rsidRPr="000236A5">
        <w:rPr>
          <w:rStyle w:val="FontStyle11"/>
          <w:rFonts w:ascii="Tahoma" w:hAnsi="Tahoma" w:cs="Tahoma"/>
          <w:sz w:val="20"/>
          <w:szCs w:val="20"/>
        </w:rPr>
        <w:tab/>
      </w:r>
      <w:r w:rsidRPr="000236A5">
        <w:rPr>
          <w:rStyle w:val="FontStyle11"/>
          <w:rFonts w:ascii="Tahoma" w:hAnsi="Tahoma" w:cs="Tahoma"/>
        </w:rPr>
        <w:t>не ги почитува или постапува спротивно на одредбите од овој закон и прописите</w:t>
      </w:r>
      <w:r w:rsidRPr="000236A5">
        <w:rPr>
          <w:rStyle w:val="FontStyle11"/>
          <w:rFonts w:ascii="Tahoma" w:hAnsi="Tahoma" w:cs="Tahoma"/>
        </w:rPr>
        <w:br/>
        <w:t>донесени врз основа на одредбите од овој закон со што е загрозена сигурноста при</w:t>
      </w:r>
      <w:r w:rsidRPr="000236A5">
        <w:rPr>
          <w:rStyle w:val="FontStyle11"/>
          <w:rFonts w:ascii="Tahoma" w:hAnsi="Tahoma" w:cs="Tahoma"/>
        </w:rPr>
        <w:br/>
        <w:t>вршење на микроплаќање и</w:t>
      </w:r>
    </w:p>
    <w:p w:rsidR="00631670" w:rsidRPr="000236A5" w:rsidRDefault="00631670" w:rsidP="00631670">
      <w:pPr>
        <w:pStyle w:val="Style1"/>
        <w:widowControl/>
        <w:tabs>
          <w:tab w:val="left" w:pos="557"/>
        </w:tabs>
        <w:spacing w:before="5" w:line="288" w:lineRule="exact"/>
        <w:ind w:left="293" w:firstLine="0"/>
        <w:jc w:val="left"/>
        <w:rPr>
          <w:rStyle w:val="FontStyle11"/>
          <w:rFonts w:ascii="Tahoma" w:hAnsi="Tahoma" w:cs="Tahoma"/>
        </w:rPr>
      </w:pPr>
      <w:r w:rsidRPr="000236A5">
        <w:rPr>
          <w:rStyle w:val="FontStyle11"/>
          <w:rFonts w:ascii="Tahoma" w:hAnsi="Tahoma" w:cs="Tahoma"/>
        </w:rPr>
        <w:t>5)</w:t>
      </w:r>
      <w:r w:rsidRPr="000236A5">
        <w:rPr>
          <w:rStyle w:val="FontStyle11"/>
          <w:rFonts w:ascii="Tahoma" w:hAnsi="Tahoma" w:cs="Tahoma"/>
          <w:sz w:val="20"/>
          <w:szCs w:val="20"/>
        </w:rPr>
        <w:tab/>
      </w:r>
      <w:r w:rsidRPr="000236A5">
        <w:rPr>
          <w:rStyle w:val="FontStyle11"/>
          <w:rFonts w:ascii="Tahoma" w:hAnsi="Tahoma" w:cs="Tahoma"/>
        </w:rPr>
        <w:t>го спречува извршувањето на контролата од страна на Народната банка.</w:t>
      </w:r>
    </w:p>
    <w:p w:rsidR="00631670" w:rsidRPr="000236A5" w:rsidRDefault="00631670" w:rsidP="00631670">
      <w:pPr>
        <w:pStyle w:val="Style3"/>
        <w:widowControl/>
        <w:spacing w:before="53" w:line="278" w:lineRule="exact"/>
        <w:rPr>
          <w:rStyle w:val="FontStyle11"/>
          <w:rFonts w:ascii="Tahoma" w:hAnsi="Tahoma" w:cs="Tahoma"/>
        </w:rPr>
      </w:pPr>
      <w:r w:rsidRPr="000236A5">
        <w:rPr>
          <w:rStyle w:val="FontStyle11"/>
          <w:rFonts w:ascii="Tahoma" w:hAnsi="Tahoma" w:cs="Tahoma"/>
        </w:rPr>
        <w:t>Член 27-и</w:t>
      </w:r>
    </w:p>
    <w:p w:rsidR="00631670" w:rsidRPr="000236A5" w:rsidRDefault="00631670" w:rsidP="00086DC2">
      <w:pPr>
        <w:pStyle w:val="Style1"/>
        <w:widowControl/>
        <w:numPr>
          <w:ilvl w:val="0"/>
          <w:numId w:val="60"/>
        </w:numPr>
        <w:tabs>
          <w:tab w:val="left" w:pos="619"/>
        </w:tabs>
        <w:spacing w:line="278" w:lineRule="exact"/>
        <w:ind w:firstLine="283"/>
        <w:rPr>
          <w:rStyle w:val="FontStyle11"/>
          <w:rFonts w:ascii="Tahoma" w:hAnsi="Tahoma" w:cs="Tahoma"/>
        </w:rPr>
      </w:pPr>
      <w:r w:rsidRPr="000236A5">
        <w:rPr>
          <w:rStyle w:val="FontStyle11"/>
          <w:rFonts w:ascii="Tahoma" w:hAnsi="Tahoma" w:cs="Tahoma"/>
        </w:rPr>
        <w:t>Доколку Народната банка или орган овластен за вршење на инспекциски надзор согласно со закон имаат сознанија дека правни и физички лица вршат работи на посредник при микроплаќање без претходна согласност од Народната банка, веднаш ја известуваат Управата за финансиска полиција.</w:t>
      </w:r>
    </w:p>
    <w:p w:rsidR="002702AB" w:rsidRPr="000236A5" w:rsidRDefault="00631670" w:rsidP="00631670">
      <w:pPr>
        <w:ind w:firstLine="720"/>
        <w:jc w:val="both"/>
        <w:rPr>
          <w:rFonts w:ascii="Tahoma" w:hAnsi="Tahoma" w:cs="Tahoma"/>
          <w:bCs/>
          <w:sz w:val="22"/>
        </w:rPr>
      </w:pPr>
      <w:r w:rsidRPr="000236A5">
        <w:rPr>
          <w:rStyle w:val="FontStyle11"/>
          <w:rFonts w:ascii="Tahoma" w:hAnsi="Tahoma" w:cs="Tahoma"/>
        </w:rPr>
        <w:lastRenderedPageBreak/>
        <w:t>Управата за финансиска полиција е должна веднаш по добивањето на известувањето од ставот (1) на овој член да изврши контрола на работењето на лицата од ставот (1) на овој член и да преземе мерки во рамките на своите надлежности.</w:t>
      </w:r>
    </w:p>
    <w:p w:rsidR="002702AB" w:rsidRPr="000236A5" w:rsidRDefault="002702AB">
      <w:pPr>
        <w:jc w:val="both"/>
        <w:rPr>
          <w:rFonts w:ascii="Tahoma" w:hAnsi="Tahoma" w:cs="Tahoma"/>
          <w:bCs/>
          <w:sz w:val="22"/>
        </w:rPr>
      </w:pPr>
    </w:p>
    <w:p w:rsidR="002702AB" w:rsidRPr="000236A5" w:rsidRDefault="002702AB">
      <w:pPr>
        <w:jc w:val="center"/>
        <w:rPr>
          <w:rFonts w:ascii="Tahoma" w:hAnsi="Tahoma" w:cs="Tahoma"/>
          <w:bCs/>
          <w:sz w:val="22"/>
        </w:rPr>
      </w:pPr>
      <w:r w:rsidRPr="000236A5">
        <w:rPr>
          <w:rFonts w:ascii="Times New Roman" w:hAnsi="Times New Roman"/>
          <w:bCs/>
          <w:sz w:val="22"/>
        </w:rPr>
        <w:t>IV.</w:t>
      </w:r>
      <w:r w:rsidR="00C82942" w:rsidRPr="000236A5">
        <w:rPr>
          <w:rFonts w:ascii="Tahoma" w:hAnsi="Tahoma" w:cs="Tahoma"/>
          <w:bCs/>
          <w:sz w:val="22"/>
        </w:rPr>
        <w:t>ЕЛЕКТРОНСКИ ПАРИ</w:t>
      </w:r>
    </w:p>
    <w:p w:rsidR="002702AB" w:rsidRPr="000236A5" w:rsidRDefault="002702AB">
      <w:pPr>
        <w:jc w:val="center"/>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28</w:t>
      </w:r>
    </w:p>
    <w:p w:rsidR="002702AB" w:rsidRPr="000236A5" w:rsidRDefault="002702AB">
      <w:pPr>
        <w:jc w:val="center"/>
        <w:rPr>
          <w:rFonts w:ascii="Tahoma" w:hAnsi="Tahoma" w:cs="Tahoma"/>
          <w:bCs/>
          <w:sz w:val="22"/>
        </w:rPr>
      </w:pPr>
    </w:p>
    <w:p w:rsidR="002702AB" w:rsidRPr="000236A5" w:rsidRDefault="00C82942">
      <w:pPr>
        <w:numPr>
          <w:ilvl w:val="0"/>
          <w:numId w:val="6"/>
        </w:numPr>
        <w:jc w:val="both"/>
        <w:rPr>
          <w:rFonts w:ascii="Tahoma" w:hAnsi="Tahoma" w:cs="Tahoma"/>
          <w:bCs/>
          <w:sz w:val="22"/>
        </w:rPr>
      </w:pPr>
      <w:r w:rsidRPr="000236A5">
        <w:rPr>
          <w:rFonts w:ascii="Tahoma" w:hAnsi="Tahoma" w:cs="Tahoma"/>
          <w:bCs/>
          <w:sz w:val="22"/>
        </w:rPr>
        <w:t>Издвач на електронски пари може да биде само:</w:t>
      </w:r>
    </w:p>
    <w:p w:rsidR="002702AB" w:rsidRPr="000236A5" w:rsidRDefault="00C82942" w:rsidP="00086DC2">
      <w:pPr>
        <w:numPr>
          <w:ilvl w:val="0"/>
          <w:numId w:val="22"/>
        </w:numPr>
        <w:jc w:val="both"/>
        <w:rPr>
          <w:rFonts w:ascii="Tahoma" w:hAnsi="Tahoma" w:cs="Tahoma"/>
          <w:bCs/>
          <w:sz w:val="22"/>
        </w:rPr>
      </w:pPr>
      <w:r w:rsidRPr="000236A5">
        <w:rPr>
          <w:rFonts w:ascii="Tahoma" w:hAnsi="Tahoma" w:cs="Tahoma"/>
          <w:bCs/>
          <w:sz w:val="22"/>
        </w:rPr>
        <w:t xml:space="preserve">банка со седиште во Република Македонија која од гувернерот на </w:t>
      </w:r>
    </w:p>
    <w:p w:rsidR="002702AB" w:rsidRPr="000236A5" w:rsidRDefault="00C82942">
      <w:pPr>
        <w:jc w:val="both"/>
        <w:rPr>
          <w:rFonts w:ascii="Tahoma" w:hAnsi="Tahoma" w:cs="Tahoma"/>
          <w:bCs/>
          <w:sz w:val="22"/>
        </w:rPr>
      </w:pPr>
      <w:r w:rsidRPr="000236A5">
        <w:rPr>
          <w:rFonts w:ascii="Tahoma" w:hAnsi="Tahoma" w:cs="Tahoma"/>
          <w:bCs/>
          <w:sz w:val="22"/>
        </w:rPr>
        <w:t>Народната банка добила претходна согласност за издавање на електронски пари;</w:t>
      </w:r>
    </w:p>
    <w:p w:rsidR="002702AB" w:rsidRPr="000236A5" w:rsidRDefault="00C82942" w:rsidP="00086DC2">
      <w:pPr>
        <w:numPr>
          <w:ilvl w:val="0"/>
          <w:numId w:val="22"/>
        </w:numPr>
        <w:jc w:val="both"/>
        <w:rPr>
          <w:rFonts w:ascii="Tahoma" w:hAnsi="Tahoma" w:cs="Tahoma"/>
          <w:bCs/>
          <w:sz w:val="22"/>
        </w:rPr>
      </w:pPr>
      <w:r w:rsidRPr="000236A5">
        <w:rPr>
          <w:rFonts w:ascii="Tahoma" w:hAnsi="Tahoma" w:cs="Tahoma"/>
          <w:bCs/>
          <w:sz w:val="22"/>
        </w:rPr>
        <w:t xml:space="preserve">филијала на банка од земја членка на Европската унија, во </w:t>
      </w:r>
    </w:p>
    <w:p w:rsidR="002702AB" w:rsidRPr="000236A5" w:rsidRDefault="00C82942">
      <w:pPr>
        <w:jc w:val="both"/>
        <w:rPr>
          <w:rFonts w:ascii="Tahoma" w:hAnsi="Tahoma" w:cs="Tahoma"/>
          <w:bCs/>
          <w:sz w:val="22"/>
        </w:rPr>
      </w:pPr>
      <w:r w:rsidRPr="000236A5">
        <w:rPr>
          <w:rFonts w:ascii="Tahoma" w:hAnsi="Tahoma" w:cs="Tahoma"/>
          <w:bCs/>
          <w:sz w:val="22"/>
        </w:rPr>
        <w:t>согласност со Законот за банките;</w:t>
      </w:r>
    </w:p>
    <w:p w:rsidR="002702AB" w:rsidRPr="000236A5" w:rsidRDefault="00C82942" w:rsidP="00086DC2">
      <w:pPr>
        <w:numPr>
          <w:ilvl w:val="0"/>
          <w:numId w:val="22"/>
        </w:numPr>
        <w:jc w:val="both"/>
        <w:rPr>
          <w:rFonts w:ascii="Tahoma" w:hAnsi="Tahoma" w:cs="Tahoma"/>
          <w:bCs/>
          <w:sz w:val="22"/>
        </w:rPr>
      </w:pPr>
      <w:r w:rsidRPr="000236A5">
        <w:rPr>
          <w:rFonts w:ascii="Tahoma" w:hAnsi="Tahoma" w:cs="Tahoma"/>
          <w:bCs/>
          <w:sz w:val="22"/>
        </w:rPr>
        <w:t xml:space="preserve">филијала на странска банка која, согласно со Законот за банките, </w:t>
      </w:r>
    </w:p>
    <w:p w:rsidR="002702AB" w:rsidRPr="000236A5" w:rsidRDefault="00C82942">
      <w:pPr>
        <w:jc w:val="both"/>
        <w:rPr>
          <w:rFonts w:ascii="Tahoma" w:hAnsi="Tahoma" w:cs="Tahoma"/>
          <w:bCs/>
          <w:sz w:val="22"/>
        </w:rPr>
      </w:pPr>
      <w:r w:rsidRPr="000236A5">
        <w:rPr>
          <w:rFonts w:ascii="Tahoma" w:hAnsi="Tahoma" w:cs="Tahoma"/>
          <w:bCs/>
          <w:sz w:val="22"/>
        </w:rPr>
        <w:t>од гувернерот на Народната банка добила дозвола за отворање и работа и</w:t>
      </w:r>
    </w:p>
    <w:p w:rsidR="002702AB" w:rsidRPr="000236A5" w:rsidRDefault="00C82942" w:rsidP="00086DC2">
      <w:pPr>
        <w:numPr>
          <w:ilvl w:val="0"/>
          <w:numId w:val="22"/>
        </w:numPr>
        <w:jc w:val="both"/>
        <w:rPr>
          <w:rFonts w:ascii="Tahoma" w:hAnsi="Tahoma" w:cs="Tahoma"/>
          <w:bCs/>
          <w:sz w:val="22"/>
        </w:rPr>
      </w:pPr>
      <w:r w:rsidRPr="000236A5">
        <w:rPr>
          <w:rFonts w:ascii="Tahoma" w:hAnsi="Tahoma" w:cs="Tahoma"/>
          <w:bCs/>
          <w:sz w:val="22"/>
        </w:rPr>
        <w:t xml:space="preserve">друштво за издавање електронски пари, кое од гувернерот на </w:t>
      </w:r>
    </w:p>
    <w:p w:rsidR="002702AB" w:rsidRPr="000236A5" w:rsidRDefault="00C82942">
      <w:pPr>
        <w:jc w:val="both"/>
        <w:rPr>
          <w:rFonts w:ascii="Tahoma" w:hAnsi="Tahoma" w:cs="Tahoma"/>
          <w:bCs/>
          <w:sz w:val="22"/>
        </w:rPr>
      </w:pPr>
      <w:r w:rsidRPr="000236A5">
        <w:rPr>
          <w:rFonts w:ascii="Tahoma" w:hAnsi="Tahoma" w:cs="Tahoma"/>
          <w:bCs/>
          <w:sz w:val="22"/>
        </w:rPr>
        <w:t>Народната банка добило дозвола за основање и работа во согласност со овој закон.</w:t>
      </w:r>
    </w:p>
    <w:p w:rsidR="002702AB" w:rsidRPr="000236A5" w:rsidRDefault="00C82942">
      <w:pPr>
        <w:numPr>
          <w:ilvl w:val="0"/>
          <w:numId w:val="6"/>
        </w:numPr>
        <w:jc w:val="both"/>
        <w:rPr>
          <w:rFonts w:ascii="Tahoma" w:hAnsi="Tahoma" w:cs="Tahoma"/>
          <w:bCs/>
          <w:sz w:val="22"/>
        </w:rPr>
      </w:pPr>
      <w:r w:rsidRPr="000236A5">
        <w:rPr>
          <w:rFonts w:ascii="Tahoma" w:hAnsi="Tahoma" w:cs="Tahoma"/>
          <w:bCs/>
          <w:sz w:val="22"/>
        </w:rPr>
        <w:t xml:space="preserve">Примањето на парични средства заради издавање на електронски </w:t>
      </w:r>
    </w:p>
    <w:p w:rsidR="002702AB" w:rsidRPr="000236A5" w:rsidRDefault="00C82942">
      <w:pPr>
        <w:jc w:val="both"/>
        <w:rPr>
          <w:rFonts w:ascii="Tahoma" w:hAnsi="Tahoma" w:cs="Tahoma"/>
          <w:bCs/>
          <w:sz w:val="22"/>
        </w:rPr>
      </w:pPr>
      <w:r w:rsidRPr="000236A5">
        <w:rPr>
          <w:rFonts w:ascii="Tahoma" w:hAnsi="Tahoma" w:cs="Tahoma"/>
          <w:bCs/>
          <w:sz w:val="22"/>
        </w:rPr>
        <w:t xml:space="preserve">пари не значи примање на депозит или други повратни извори на средства во смисла на одредбите од Законот за банките, доколку електронските пари се издадат веднаш при приемот на паричните средства. </w:t>
      </w:r>
    </w:p>
    <w:p w:rsidR="002702AB" w:rsidRPr="000236A5" w:rsidRDefault="002702AB">
      <w:pPr>
        <w:jc w:val="both"/>
        <w:rPr>
          <w:rFonts w:ascii="Tahoma" w:hAnsi="Tahoma" w:cs="Tahoma"/>
          <w:bCs/>
          <w:sz w:val="22"/>
        </w:rPr>
      </w:pPr>
    </w:p>
    <w:p w:rsidR="002702AB" w:rsidRPr="000236A5" w:rsidRDefault="002702AB">
      <w:pPr>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29</w:t>
      </w:r>
    </w:p>
    <w:p w:rsidR="002702AB" w:rsidRPr="000236A5" w:rsidRDefault="002702AB">
      <w:pPr>
        <w:jc w:val="center"/>
        <w:rPr>
          <w:rFonts w:ascii="Tahoma" w:hAnsi="Tahoma" w:cs="Tahoma"/>
          <w:bCs/>
          <w:sz w:val="22"/>
        </w:rPr>
      </w:pPr>
    </w:p>
    <w:p w:rsidR="002702AB" w:rsidRPr="000236A5" w:rsidRDefault="00C82942" w:rsidP="00086DC2">
      <w:pPr>
        <w:numPr>
          <w:ilvl w:val="0"/>
          <w:numId w:val="23"/>
        </w:numPr>
        <w:jc w:val="both"/>
        <w:rPr>
          <w:rFonts w:ascii="Tahoma" w:hAnsi="Tahoma" w:cs="Tahoma"/>
          <w:bCs/>
          <w:sz w:val="22"/>
        </w:rPr>
      </w:pPr>
      <w:r w:rsidRPr="000236A5">
        <w:rPr>
          <w:rFonts w:ascii="Tahoma" w:hAnsi="Tahoma" w:cs="Tahoma"/>
          <w:bCs/>
          <w:sz w:val="22"/>
        </w:rPr>
        <w:t xml:space="preserve">Електронските пари се издаваат врз основа на  договор за издавање </w:t>
      </w:r>
    </w:p>
    <w:p w:rsidR="002702AB" w:rsidRPr="000236A5" w:rsidRDefault="00C82942">
      <w:pPr>
        <w:jc w:val="both"/>
        <w:rPr>
          <w:rFonts w:ascii="Tahoma" w:hAnsi="Tahoma" w:cs="Tahoma"/>
          <w:bCs/>
          <w:sz w:val="22"/>
        </w:rPr>
      </w:pPr>
      <w:r w:rsidRPr="000236A5">
        <w:rPr>
          <w:rFonts w:ascii="Tahoma" w:hAnsi="Tahoma" w:cs="Tahoma"/>
          <w:bCs/>
          <w:sz w:val="22"/>
        </w:rPr>
        <w:t>електронски пари склучен меѓу издавач на електронски пари и физичко лице - сопственик на електронски пари (во натамошниот текст: сопственик).</w:t>
      </w:r>
    </w:p>
    <w:p w:rsidR="002702AB" w:rsidRPr="000236A5" w:rsidRDefault="00C82942" w:rsidP="00086DC2">
      <w:pPr>
        <w:numPr>
          <w:ilvl w:val="0"/>
          <w:numId w:val="23"/>
        </w:numPr>
        <w:jc w:val="both"/>
        <w:rPr>
          <w:rFonts w:ascii="Tahoma" w:hAnsi="Tahoma" w:cs="Tahoma"/>
          <w:bCs/>
          <w:sz w:val="22"/>
        </w:rPr>
      </w:pPr>
      <w:r w:rsidRPr="000236A5">
        <w:rPr>
          <w:rFonts w:ascii="Tahoma" w:hAnsi="Tahoma" w:cs="Tahoma"/>
          <w:bCs/>
          <w:sz w:val="22"/>
        </w:rPr>
        <w:t xml:space="preserve">Врз основа на договорот од ставот (1) на овој член, а по уплата на </w:t>
      </w:r>
    </w:p>
    <w:p w:rsidR="002702AB" w:rsidRPr="000236A5" w:rsidRDefault="00C82942">
      <w:pPr>
        <w:jc w:val="both"/>
        <w:rPr>
          <w:rFonts w:ascii="Tahoma" w:hAnsi="Tahoma" w:cs="Tahoma"/>
          <w:bCs/>
          <w:sz w:val="22"/>
        </w:rPr>
      </w:pPr>
      <w:r w:rsidRPr="000236A5">
        <w:rPr>
          <w:rFonts w:ascii="Tahoma" w:hAnsi="Tahoma" w:cs="Tahoma"/>
          <w:bCs/>
          <w:sz w:val="22"/>
        </w:rPr>
        <w:t>одредениот износ на парични средства, на сопственикот му се издаваат електронски пари со кои може да врши плаќања во износ до покритието на издадените електронски пари.</w:t>
      </w:r>
    </w:p>
    <w:p w:rsidR="002702AB" w:rsidRPr="000236A5" w:rsidRDefault="00C82942" w:rsidP="00086DC2">
      <w:pPr>
        <w:numPr>
          <w:ilvl w:val="0"/>
          <w:numId w:val="23"/>
        </w:numPr>
        <w:jc w:val="both"/>
        <w:rPr>
          <w:rFonts w:ascii="Tahoma" w:hAnsi="Tahoma" w:cs="Tahoma"/>
          <w:bCs/>
          <w:sz w:val="22"/>
        </w:rPr>
      </w:pPr>
      <w:r w:rsidRPr="000236A5">
        <w:rPr>
          <w:rFonts w:ascii="Tahoma" w:hAnsi="Tahoma" w:cs="Tahoma"/>
          <w:bCs/>
          <w:sz w:val="22"/>
        </w:rPr>
        <w:t xml:space="preserve">За издадените електронски пари сопственикот му плаќа на </w:t>
      </w:r>
    </w:p>
    <w:p w:rsidR="002702AB" w:rsidRPr="000236A5" w:rsidRDefault="00C82942">
      <w:pPr>
        <w:jc w:val="both"/>
        <w:rPr>
          <w:rFonts w:ascii="Tahoma" w:hAnsi="Tahoma" w:cs="Tahoma"/>
          <w:bCs/>
          <w:sz w:val="22"/>
        </w:rPr>
      </w:pPr>
      <w:r w:rsidRPr="000236A5">
        <w:rPr>
          <w:rFonts w:ascii="Tahoma" w:hAnsi="Tahoma" w:cs="Tahoma"/>
          <w:bCs/>
          <w:sz w:val="22"/>
        </w:rPr>
        <w:t>издавачот провизија. При плаќање со електронски пари не се наплатува провизија или други трошоци.</w:t>
      </w:r>
    </w:p>
    <w:p w:rsidR="002702AB" w:rsidRPr="000236A5" w:rsidRDefault="00C82942" w:rsidP="00086DC2">
      <w:pPr>
        <w:numPr>
          <w:ilvl w:val="0"/>
          <w:numId w:val="23"/>
        </w:numPr>
        <w:jc w:val="both"/>
        <w:rPr>
          <w:rFonts w:ascii="Tahoma" w:hAnsi="Tahoma" w:cs="Tahoma"/>
          <w:bCs/>
          <w:sz w:val="22"/>
        </w:rPr>
      </w:pPr>
      <w:r w:rsidRPr="000236A5">
        <w:rPr>
          <w:rFonts w:ascii="Tahoma" w:hAnsi="Tahoma" w:cs="Tahoma"/>
          <w:bCs/>
          <w:sz w:val="22"/>
        </w:rPr>
        <w:t xml:space="preserve">Покритието на издадените електронски пари е во износ на </w:t>
      </w:r>
    </w:p>
    <w:p w:rsidR="002702AB" w:rsidRPr="000236A5" w:rsidRDefault="00C82942" w:rsidP="0044056B">
      <w:pPr>
        <w:jc w:val="both"/>
        <w:rPr>
          <w:rFonts w:ascii="Tahoma" w:hAnsi="Tahoma" w:cs="Tahoma"/>
          <w:bCs/>
          <w:sz w:val="22"/>
          <w:lang w:val="mk-MK"/>
        </w:rPr>
      </w:pPr>
      <w:r w:rsidRPr="000236A5">
        <w:rPr>
          <w:rFonts w:ascii="Tahoma" w:hAnsi="Tahoma" w:cs="Tahoma"/>
          <w:bCs/>
          <w:sz w:val="22"/>
        </w:rPr>
        <w:t>уплатените парични средства, намалени за износот на извршените плаќања и наплатените провизии.</w:t>
      </w:r>
    </w:p>
    <w:p w:rsidR="002702AB" w:rsidRPr="000236A5" w:rsidRDefault="002702AB">
      <w:pPr>
        <w:ind w:left="1095"/>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30</w:t>
      </w:r>
    </w:p>
    <w:p w:rsidR="002702AB" w:rsidRPr="000236A5" w:rsidRDefault="002702AB">
      <w:pPr>
        <w:jc w:val="center"/>
        <w:rPr>
          <w:rFonts w:ascii="Tahoma" w:hAnsi="Tahoma" w:cs="Tahoma"/>
          <w:bCs/>
          <w:sz w:val="22"/>
        </w:rPr>
      </w:pPr>
    </w:p>
    <w:p w:rsidR="002702AB" w:rsidRPr="000236A5" w:rsidRDefault="00C82942">
      <w:pPr>
        <w:jc w:val="both"/>
        <w:rPr>
          <w:rFonts w:ascii="Tahoma" w:hAnsi="Tahoma" w:cs="Tahoma"/>
          <w:bCs/>
          <w:sz w:val="22"/>
        </w:rPr>
      </w:pPr>
      <w:r w:rsidRPr="000236A5">
        <w:rPr>
          <w:rFonts w:ascii="Tahoma" w:hAnsi="Tahoma" w:cs="Tahoma"/>
          <w:bCs/>
          <w:sz w:val="22"/>
        </w:rPr>
        <w:tab/>
        <w:t>Освен ако поинаку не е пропишано во овој закон, односите меѓу издавачот на електронски пари и сопственикот се уредуваат согласно со одредбите од Законот за облигационите односи.</w:t>
      </w:r>
    </w:p>
    <w:p w:rsidR="002702AB" w:rsidRPr="000236A5" w:rsidRDefault="002702AB">
      <w:pPr>
        <w:jc w:val="both"/>
        <w:rPr>
          <w:rFonts w:ascii="Tahoma" w:hAnsi="Tahoma" w:cs="Tahoma"/>
          <w:bCs/>
          <w:sz w:val="22"/>
        </w:rPr>
      </w:pPr>
    </w:p>
    <w:p w:rsidR="002702AB" w:rsidRPr="000236A5" w:rsidRDefault="00C82942" w:rsidP="00EE73A1">
      <w:pPr>
        <w:keepNext/>
        <w:jc w:val="both"/>
        <w:rPr>
          <w:rFonts w:ascii="Tahoma" w:hAnsi="Tahoma" w:cs="Tahoma"/>
          <w:b/>
          <w:bCs/>
          <w:sz w:val="22"/>
        </w:rPr>
      </w:pPr>
      <w:r w:rsidRPr="000236A5">
        <w:rPr>
          <w:rFonts w:ascii="Tahoma" w:hAnsi="Tahoma" w:cs="Tahoma"/>
          <w:bCs/>
          <w:sz w:val="22"/>
        </w:rPr>
        <w:lastRenderedPageBreak/>
        <w:tab/>
      </w:r>
      <w:r w:rsidRPr="000236A5">
        <w:rPr>
          <w:rFonts w:ascii="Tahoma" w:hAnsi="Tahoma" w:cs="Tahoma"/>
          <w:b/>
          <w:bCs/>
          <w:sz w:val="22"/>
        </w:rPr>
        <w:t>2. Права и обврски на издавачот и сопственикот</w:t>
      </w:r>
    </w:p>
    <w:p w:rsidR="002702AB" w:rsidRPr="000236A5" w:rsidRDefault="002702AB" w:rsidP="00EE73A1">
      <w:pPr>
        <w:keepNext/>
        <w:jc w:val="both"/>
        <w:rPr>
          <w:rFonts w:ascii="Tahoma" w:hAnsi="Tahoma" w:cs="Tahoma"/>
          <w:bCs/>
          <w:sz w:val="22"/>
        </w:rPr>
      </w:pPr>
    </w:p>
    <w:p w:rsidR="002702AB" w:rsidRPr="000236A5" w:rsidRDefault="00C82942" w:rsidP="00EE73A1">
      <w:pPr>
        <w:keepNext/>
        <w:jc w:val="center"/>
        <w:rPr>
          <w:rFonts w:ascii="Tahoma" w:hAnsi="Tahoma" w:cs="Tahoma"/>
          <w:b/>
          <w:sz w:val="22"/>
        </w:rPr>
      </w:pPr>
      <w:r w:rsidRPr="000236A5">
        <w:rPr>
          <w:rFonts w:ascii="Tahoma" w:hAnsi="Tahoma" w:cs="Tahoma"/>
          <w:b/>
          <w:sz w:val="22"/>
        </w:rPr>
        <w:t>Член 31</w:t>
      </w:r>
    </w:p>
    <w:p w:rsidR="002702AB" w:rsidRPr="000236A5" w:rsidRDefault="002702AB" w:rsidP="00EE73A1">
      <w:pPr>
        <w:keepNext/>
        <w:jc w:val="center"/>
        <w:rPr>
          <w:rFonts w:ascii="Tahoma" w:hAnsi="Tahoma" w:cs="Tahoma"/>
          <w:bCs/>
          <w:sz w:val="22"/>
        </w:rPr>
      </w:pPr>
    </w:p>
    <w:p w:rsidR="002702AB" w:rsidRPr="000236A5" w:rsidRDefault="00C82942">
      <w:pPr>
        <w:ind w:left="720"/>
        <w:jc w:val="both"/>
        <w:rPr>
          <w:rFonts w:ascii="Tahoma" w:hAnsi="Tahoma" w:cs="Tahoma"/>
          <w:bCs/>
          <w:sz w:val="22"/>
        </w:rPr>
      </w:pPr>
      <w:r w:rsidRPr="000236A5">
        <w:rPr>
          <w:rFonts w:ascii="Tahoma" w:hAnsi="Tahoma" w:cs="Tahoma"/>
          <w:bCs/>
          <w:sz w:val="22"/>
        </w:rPr>
        <w:t xml:space="preserve">(1) Сопственикот може во секое време во периодот на важноста на </w:t>
      </w:r>
    </w:p>
    <w:p w:rsidR="002702AB" w:rsidRPr="000236A5" w:rsidRDefault="00C82942">
      <w:pPr>
        <w:jc w:val="both"/>
        <w:rPr>
          <w:rFonts w:ascii="Tahoma" w:hAnsi="Tahoma" w:cs="Tahoma"/>
          <w:bCs/>
          <w:sz w:val="22"/>
        </w:rPr>
      </w:pPr>
      <w:r w:rsidRPr="000236A5">
        <w:rPr>
          <w:rFonts w:ascii="Tahoma" w:hAnsi="Tahoma" w:cs="Tahoma"/>
          <w:bCs/>
          <w:sz w:val="22"/>
        </w:rPr>
        <w:t>договорот за издавање на електронски пари да побара од издавачот исплата на покритието на издадените електронски пари во полна вредност, во готови пари или со пренос на негова трансакциска сметка. Исплатата мора да се изврши во рок од најмногу осум дена по приемот на барањето за исплата.</w:t>
      </w:r>
    </w:p>
    <w:p w:rsidR="002702AB" w:rsidRPr="000236A5" w:rsidRDefault="00C82942">
      <w:pPr>
        <w:ind w:firstLine="720"/>
        <w:jc w:val="both"/>
        <w:rPr>
          <w:rFonts w:ascii="Tahoma" w:hAnsi="Tahoma" w:cs="Tahoma"/>
          <w:bCs/>
          <w:sz w:val="22"/>
        </w:rPr>
      </w:pPr>
      <w:r w:rsidRPr="000236A5">
        <w:rPr>
          <w:rFonts w:ascii="Tahoma" w:hAnsi="Tahoma" w:cs="Tahoma"/>
          <w:bCs/>
          <w:sz w:val="22"/>
        </w:rPr>
        <w:t>(2) Издавачот на електронски пари нема право за исплатата од ставот</w:t>
      </w:r>
    </w:p>
    <w:p w:rsidR="002702AB" w:rsidRPr="000236A5" w:rsidRDefault="00C82942">
      <w:pPr>
        <w:jc w:val="both"/>
        <w:rPr>
          <w:rFonts w:ascii="Tahoma" w:hAnsi="Tahoma" w:cs="Tahoma"/>
          <w:bCs/>
          <w:sz w:val="22"/>
        </w:rPr>
      </w:pPr>
      <w:r w:rsidRPr="000236A5">
        <w:rPr>
          <w:rFonts w:ascii="Tahoma" w:hAnsi="Tahoma" w:cs="Tahoma"/>
          <w:bCs/>
          <w:sz w:val="22"/>
        </w:rPr>
        <w:t>(1) на овој член да наплатува надоместок или други трошоци.</w:t>
      </w:r>
    </w:p>
    <w:p w:rsidR="002702AB" w:rsidRPr="000236A5" w:rsidRDefault="00272DD4">
      <w:pPr>
        <w:jc w:val="both"/>
        <w:rPr>
          <w:rFonts w:ascii="Tahoma" w:hAnsi="Tahoma" w:cs="Tahoma"/>
          <w:bCs/>
          <w:sz w:val="22"/>
        </w:rPr>
      </w:pPr>
      <w:r w:rsidRPr="000236A5">
        <w:rPr>
          <w:rFonts w:ascii="Tahoma" w:hAnsi="Tahoma" w:cs="Tahoma"/>
          <w:bCs/>
          <w:sz w:val="22"/>
        </w:rPr>
        <w:t xml:space="preserve">          </w:t>
      </w:r>
      <w:r w:rsidR="00C82942" w:rsidRPr="000236A5">
        <w:rPr>
          <w:rFonts w:ascii="Tahoma" w:hAnsi="Tahoma" w:cs="Tahoma"/>
          <w:bCs/>
          <w:sz w:val="22"/>
        </w:rPr>
        <w:t>(3) Одговорноста за штета која може да произлезе во врска со ставовите (1) и (2) од овој член не може договорно да се исклучи или ограничи.</w:t>
      </w:r>
    </w:p>
    <w:p w:rsidR="002702AB" w:rsidRPr="000236A5" w:rsidRDefault="00C82942">
      <w:pPr>
        <w:ind w:firstLine="720"/>
        <w:jc w:val="both"/>
        <w:rPr>
          <w:rFonts w:ascii="Tahoma" w:hAnsi="Tahoma" w:cs="Tahoma"/>
          <w:bCs/>
          <w:sz w:val="22"/>
        </w:rPr>
      </w:pPr>
      <w:r w:rsidRPr="000236A5">
        <w:rPr>
          <w:rFonts w:ascii="Tahoma" w:hAnsi="Tahoma" w:cs="Tahoma"/>
          <w:bCs/>
          <w:sz w:val="22"/>
        </w:rPr>
        <w:t>(4) Во договорот за издавање на електронски пари се утврдуваат условите за исплата, при што може да се утврди минимален износ на исплата кој не може да биде помал од 700 денари.</w:t>
      </w:r>
    </w:p>
    <w:p w:rsidR="002702AB" w:rsidRPr="000236A5" w:rsidRDefault="002702AB">
      <w:pPr>
        <w:ind w:firstLine="720"/>
        <w:jc w:val="center"/>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32</w:t>
      </w:r>
    </w:p>
    <w:p w:rsidR="002702AB" w:rsidRPr="000236A5" w:rsidRDefault="002702AB">
      <w:pPr>
        <w:ind w:firstLine="720"/>
        <w:jc w:val="center"/>
        <w:rPr>
          <w:rFonts w:ascii="Tahoma" w:hAnsi="Tahoma" w:cs="Tahoma"/>
          <w:bCs/>
          <w:sz w:val="22"/>
        </w:rPr>
      </w:pPr>
    </w:p>
    <w:p w:rsidR="002702AB" w:rsidRPr="000236A5" w:rsidRDefault="00C82942">
      <w:pPr>
        <w:ind w:firstLine="720"/>
        <w:jc w:val="both"/>
        <w:rPr>
          <w:rFonts w:ascii="Tahoma" w:hAnsi="Tahoma" w:cs="Tahoma"/>
          <w:bCs/>
          <w:sz w:val="22"/>
        </w:rPr>
      </w:pPr>
      <w:r w:rsidRPr="000236A5">
        <w:rPr>
          <w:rFonts w:ascii="Tahoma" w:hAnsi="Tahoma" w:cs="Tahoma"/>
          <w:bCs/>
          <w:sz w:val="22"/>
        </w:rPr>
        <w:t>Издавачот на електронски пари е должен да му дозволи на сопственикот пристап до информациите за покритието за издадените електронски пари.</w:t>
      </w:r>
    </w:p>
    <w:p w:rsidR="002702AB" w:rsidRPr="000236A5" w:rsidRDefault="002702AB">
      <w:pPr>
        <w:ind w:firstLine="720"/>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33</w:t>
      </w:r>
    </w:p>
    <w:p w:rsidR="002702AB" w:rsidRPr="000236A5" w:rsidRDefault="002702AB">
      <w:pPr>
        <w:ind w:firstLine="720"/>
        <w:jc w:val="center"/>
        <w:rPr>
          <w:rFonts w:ascii="Tahoma" w:hAnsi="Tahoma" w:cs="Tahoma"/>
          <w:bCs/>
          <w:sz w:val="22"/>
        </w:rPr>
      </w:pPr>
    </w:p>
    <w:p w:rsidR="002702AB" w:rsidRPr="000236A5" w:rsidRDefault="00C82942" w:rsidP="00086DC2">
      <w:pPr>
        <w:numPr>
          <w:ilvl w:val="0"/>
          <w:numId w:val="24"/>
        </w:numPr>
        <w:jc w:val="both"/>
        <w:rPr>
          <w:rFonts w:ascii="Tahoma" w:hAnsi="Tahoma" w:cs="Tahoma"/>
          <w:bCs/>
          <w:sz w:val="22"/>
        </w:rPr>
      </w:pPr>
      <w:r w:rsidRPr="000236A5">
        <w:rPr>
          <w:rFonts w:ascii="Tahoma" w:hAnsi="Tahoma" w:cs="Tahoma"/>
          <w:bCs/>
          <w:sz w:val="22"/>
        </w:rPr>
        <w:t xml:space="preserve">Издавачот на електронски пари е одговорен пред сопственикот за </w:t>
      </w:r>
    </w:p>
    <w:p w:rsidR="002702AB" w:rsidRPr="000236A5" w:rsidRDefault="00C82942">
      <w:pPr>
        <w:jc w:val="both"/>
        <w:rPr>
          <w:rFonts w:ascii="Tahoma" w:hAnsi="Tahoma" w:cs="Tahoma"/>
          <w:bCs/>
          <w:sz w:val="22"/>
        </w:rPr>
      </w:pPr>
      <w:r w:rsidRPr="000236A5">
        <w:rPr>
          <w:rFonts w:ascii="Tahoma" w:hAnsi="Tahoma" w:cs="Tahoma"/>
          <w:bCs/>
          <w:sz w:val="22"/>
        </w:rPr>
        <w:t>изгубениот износ на покритието и за неточното извршување на плаќањето дури и ако причината за таквата загуба на покритието или неточното извршување на плаќањето е резултат на оштетен уред на кој се чуваат електронските пари или на оштетена опрема што не е под директна или ексклузивна контрола на издавачот на електронски пари.</w:t>
      </w:r>
    </w:p>
    <w:p w:rsidR="002702AB" w:rsidRPr="000236A5" w:rsidRDefault="00C82942" w:rsidP="00086DC2">
      <w:pPr>
        <w:numPr>
          <w:ilvl w:val="0"/>
          <w:numId w:val="24"/>
        </w:numPr>
        <w:jc w:val="both"/>
        <w:rPr>
          <w:rFonts w:ascii="Tahoma" w:hAnsi="Tahoma" w:cs="Tahoma"/>
          <w:bCs/>
          <w:sz w:val="22"/>
        </w:rPr>
      </w:pPr>
      <w:r w:rsidRPr="000236A5">
        <w:rPr>
          <w:rFonts w:ascii="Tahoma" w:hAnsi="Tahoma" w:cs="Tahoma"/>
          <w:bCs/>
          <w:sz w:val="22"/>
        </w:rPr>
        <w:t xml:space="preserve">Издавачот на електронски пари може да биде ослободен од </w:t>
      </w:r>
    </w:p>
    <w:p w:rsidR="002702AB" w:rsidRPr="000236A5" w:rsidRDefault="00C82942">
      <w:pPr>
        <w:jc w:val="both"/>
        <w:rPr>
          <w:rFonts w:ascii="Tahoma" w:hAnsi="Tahoma" w:cs="Tahoma"/>
          <w:bCs/>
          <w:sz w:val="22"/>
        </w:rPr>
      </w:pPr>
      <w:r w:rsidRPr="000236A5">
        <w:rPr>
          <w:rFonts w:ascii="Tahoma" w:hAnsi="Tahoma" w:cs="Tahoma"/>
          <w:bCs/>
          <w:sz w:val="22"/>
        </w:rPr>
        <w:t>одговорноста од ставот (1) на овој член, ако  докаже дека загубата на покритието или неточното извршување на плаќањето била предизвикана поради невнимание или намерно дејство на сопственикот.</w:t>
      </w:r>
    </w:p>
    <w:p w:rsidR="002702AB" w:rsidRPr="000236A5" w:rsidRDefault="002702AB">
      <w:pPr>
        <w:ind w:firstLine="720"/>
        <w:jc w:val="both"/>
        <w:rPr>
          <w:rFonts w:ascii="Tahoma" w:hAnsi="Tahoma" w:cs="Tahoma"/>
          <w:bCs/>
          <w:sz w:val="22"/>
        </w:rPr>
      </w:pPr>
    </w:p>
    <w:p w:rsidR="002702AB" w:rsidRPr="000236A5" w:rsidRDefault="00C82942">
      <w:pPr>
        <w:ind w:firstLine="720"/>
        <w:jc w:val="both"/>
        <w:rPr>
          <w:rFonts w:ascii="Tahoma" w:hAnsi="Tahoma" w:cs="Tahoma"/>
          <w:b/>
          <w:bCs/>
          <w:sz w:val="22"/>
        </w:rPr>
      </w:pPr>
      <w:r w:rsidRPr="000236A5">
        <w:rPr>
          <w:rFonts w:ascii="Tahoma" w:hAnsi="Tahoma" w:cs="Tahoma"/>
          <w:b/>
          <w:bCs/>
          <w:sz w:val="22"/>
        </w:rPr>
        <w:t>3. Друштво за издавање на електронски пари</w:t>
      </w:r>
    </w:p>
    <w:p w:rsidR="002702AB" w:rsidRPr="000236A5" w:rsidRDefault="002702AB">
      <w:pPr>
        <w:ind w:firstLine="720"/>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34</w:t>
      </w:r>
    </w:p>
    <w:p w:rsidR="002702AB" w:rsidRPr="000236A5" w:rsidRDefault="002702AB">
      <w:pPr>
        <w:jc w:val="center"/>
        <w:rPr>
          <w:rFonts w:ascii="Tahoma" w:hAnsi="Tahoma" w:cs="Tahoma"/>
          <w:bCs/>
          <w:sz w:val="22"/>
        </w:rPr>
      </w:pPr>
    </w:p>
    <w:p w:rsidR="002702AB" w:rsidRPr="000236A5" w:rsidRDefault="00C82942" w:rsidP="00086DC2">
      <w:pPr>
        <w:numPr>
          <w:ilvl w:val="0"/>
          <w:numId w:val="25"/>
        </w:numPr>
        <w:jc w:val="both"/>
        <w:rPr>
          <w:rFonts w:ascii="Tahoma" w:hAnsi="Tahoma" w:cs="Tahoma"/>
          <w:bCs/>
          <w:sz w:val="22"/>
        </w:rPr>
      </w:pPr>
      <w:r w:rsidRPr="000236A5">
        <w:rPr>
          <w:rFonts w:ascii="Tahoma" w:hAnsi="Tahoma" w:cs="Tahoma"/>
          <w:bCs/>
          <w:sz w:val="22"/>
        </w:rPr>
        <w:t xml:space="preserve">На друштвото за издавање на електронски пари соодветно се </w:t>
      </w:r>
    </w:p>
    <w:p w:rsidR="002702AB" w:rsidRPr="000236A5" w:rsidRDefault="00C82942">
      <w:pPr>
        <w:jc w:val="both"/>
        <w:rPr>
          <w:rFonts w:ascii="Tahoma" w:hAnsi="Tahoma" w:cs="Tahoma"/>
          <w:bCs/>
          <w:sz w:val="22"/>
        </w:rPr>
      </w:pPr>
      <w:r w:rsidRPr="000236A5">
        <w:rPr>
          <w:rFonts w:ascii="Tahoma" w:hAnsi="Tahoma" w:cs="Tahoma"/>
          <w:bCs/>
          <w:sz w:val="22"/>
        </w:rPr>
        <w:t xml:space="preserve">применуваат одредбите од  Законот за банките кои се однесуваат на основање на банка (акционери, почетен капитал, приоритетни акции, дозвола за основање и работење, дозвола за статусни промени и упис во трговски регистар), квалификувано учество во банка и согласности на акционери, отворањето на филијали на банки од Република Македонија во странство, за собранието на банка, управниот и надзорниот одбор на банка (согласности, број на членови, именување и надлежности), служба за внатрешна ревизија на банка, мерки (редовни и дополнителни мерки, повлекување на согласности, укинување на дозвола за основање и работење и за статусни промени), отворањето и водењето на ликвидација на банка, за отворање и </w:t>
      </w:r>
      <w:r w:rsidRPr="000236A5">
        <w:rPr>
          <w:rFonts w:ascii="Tahoma" w:hAnsi="Tahoma" w:cs="Tahoma"/>
          <w:bCs/>
          <w:sz w:val="22"/>
        </w:rPr>
        <w:lastRenderedPageBreak/>
        <w:t>водење на стечајна постапка на банка, како и одредбите кои се однесуваат на извештаи, сметководство и ревизија и прекршочни санкции, доколку со овој закон поинаку не е уредено.</w:t>
      </w:r>
    </w:p>
    <w:p w:rsidR="002702AB" w:rsidRPr="000236A5" w:rsidRDefault="00C82942" w:rsidP="00086DC2">
      <w:pPr>
        <w:numPr>
          <w:ilvl w:val="0"/>
          <w:numId w:val="25"/>
        </w:numPr>
        <w:jc w:val="both"/>
        <w:rPr>
          <w:rFonts w:ascii="Tahoma" w:hAnsi="Tahoma" w:cs="Tahoma"/>
          <w:bCs/>
          <w:sz w:val="22"/>
        </w:rPr>
      </w:pPr>
      <w:r w:rsidRPr="000236A5">
        <w:rPr>
          <w:rFonts w:ascii="Tahoma" w:hAnsi="Tahoma" w:cs="Tahoma"/>
          <w:bCs/>
          <w:sz w:val="22"/>
        </w:rPr>
        <w:t xml:space="preserve">Начинот на примена на одредбите од ставот (1) на овој член на </w:t>
      </w:r>
    </w:p>
    <w:p w:rsidR="002702AB" w:rsidRPr="000236A5" w:rsidRDefault="00C82942">
      <w:pPr>
        <w:jc w:val="both"/>
        <w:rPr>
          <w:rFonts w:ascii="Tahoma" w:hAnsi="Tahoma" w:cs="Tahoma"/>
          <w:bCs/>
          <w:sz w:val="22"/>
        </w:rPr>
      </w:pPr>
      <w:r w:rsidRPr="000236A5">
        <w:rPr>
          <w:rFonts w:ascii="Tahoma" w:hAnsi="Tahoma" w:cs="Tahoma"/>
          <w:bCs/>
          <w:sz w:val="22"/>
        </w:rPr>
        <w:t>друштвата за издавање на електронски пари поблиску го пропишува Советот на Народната банка.</w:t>
      </w:r>
    </w:p>
    <w:p w:rsidR="002702AB" w:rsidRPr="000236A5" w:rsidRDefault="002702AB">
      <w:pPr>
        <w:jc w:val="both"/>
        <w:rPr>
          <w:rFonts w:ascii="Tahoma" w:hAnsi="Tahoma" w:cs="Tahoma"/>
          <w:bCs/>
          <w:sz w:val="22"/>
        </w:rPr>
      </w:pPr>
    </w:p>
    <w:p w:rsidR="002702AB" w:rsidRPr="000236A5" w:rsidRDefault="00C82942">
      <w:pPr>
        <w:jc w:val="center"/>
        <w:rPr>
          <w:rFonts w:ascii="Tahoma" w:hAnsi="Tahoma" w:cs="Tahoma"/>
          <w:b/>
          <w:bCs/>
          <w:sz w:val="22"/>
        </w:rPr>
      </w:pPr>
      <w:r w:rsidRPr="000236A5">
        <w:rPr>
          <w:rFonts w:ascii="Tahoma" w:hAnsi="Tahoma" w:cs="Tahoma"/>
          <w:b/>
          <w:bCs/>
          <w:sz w:val="22"/>
        </w:rPr>
        <w:t>3.1 Основање</w:t>
      </w:r>
    </w:p>
    <w:p w:rsidR="002702AB" w:rsidRPr="000236A5" w:rsidRDefault="002702AB">
      <w:pPr>
        <w:jc w:val="center"/>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35</w:t>
      </w:r>
    </w:p>
    <w:p w:rsidR="002702AB" w:rsidRPr="000236A5" w:rsidRDefault="002702AB">
      <w:pPr>
        <w:jc w:val="both"/>
        <w:rPr>
          <w:rFonts w:ascii="Tahoma" w:hAnsi="Tahoma" w:cs="Tahoma"/>
          <w:bCs/>
          <w:sz w:val="22"/>
        </w:rPr>
      </w:pPr>
    </w:p>
    <w:p w:rsidR="002702AB" w:rsidRPr="000236A5" w:rsidRDefault="00C82942" w:rsidP="00086DC2">
      <w:pPr>
        <w:numPr>
          <w:ilvl w:val="0"/>
          <w:numId w:val="26"/>
        </w:numPr>
        <w:jc w:val="both"/>
        <w:rPr>
          <w:rFonts w:ascii="Tahoma" w:hAnsi="Tahoma" w:cs="Tahoma"/>
          <w:bCs/>
          <w:sz w:val="22"/>
        </w:rPr>
      </w:pPr>
      <w:r w:rsidRPr="000236A5">
        <w:rPr>
          <w:rFonts w:ascii="Tahoma" w:hAnsi="Tahoma" w:cs="Tahoma"/>
          <w:bCs/>
          <w:sz w:val="22"/>
        </w:rPr>
        <w:t xml:space="preserve">Друштво за издавање на електронски пари се основа како </w:t>
      </w:r>
    </w:p>
    <w:p w:rsidR="002702AB" w:rsidRPr="000236A5" w:rsidRDefault="00C82942">
      <w:pPr>
        <w:jc w:val="both"/>
        <w:rPr>
          <w:rFonts w:ascii="Tahoma" w:hAnsi="Tahoma" w:cs="Tahoma"/>
          <w:bCs/>
          <w:sz w:val="22"/>
        </w:rPr>
      </w:pPr>
      <w:r w:rsidRPr="000236A5">
        <w:rPr>
          <w:rFonts w:ascii="Tahoma" w:hAnsi="Tahoma" w:cs="Tahoma"/>
          <w:bCs/>
          <w:sz w:val="22"/>
        </w:rPr>
        <w:t>акционерско друштво, по претходно добиена дозвола од гувернерот на Народната банка.</w:t>
      </w:r>
    </w:p>
    <w:p w:rsidR="002702AB" w:rsidRPr="000236A5" w:rsidRDefault="00272DD4" w:rsidP="00272DD4">
      <w:pPr>
        <w:jc w:val="both"/>
        <w:rPr>
          <w:rFonts w:ascii="Tahoma" w:hAnsi="Tahoma" w:cs="Tahoma"/>
          <w:bCs/>
          <w:sz w:val="22"/>
        </w:rPr>
      </w:pPr>
      <w:r w:rsidRPr="000236A5">
        <w:rPr>
          <w:rFonts w:ascii="Tahoma" w:hAnsi="Tahoma" w:cs="Tahoma"/>
          <w:bCs/>
          <w:sz w:val="22"/>
          <w:lang w:val="mk-MK"/>
        </w:rPr>
        <w:t xml:space="preserve">           (2)</w:t>
      </w:r>
      <w:r w:rsidR="00C82942" w:rsidRPr="000236A5">
        <w:rPr>
          <w:rFonts w:ascii="Tahoma" w:hAnsi="Tahoma" w:cs="Tahoma"/>
          <w:bCs/>
          <w:sz w:val="22"/>
        </w:rPr>
        <w:t>За основање на друштво за издавање на електронски пари потребен е почетен капитал во пари од најмалку 70 милиони денари.</w:t>
      </w:r>
    </w:p>
    <w:p w:rsidR="002702AB" w:rsidRPr="000236A5" w:rsidRDefault="00272DD4" w:rsidP="00272DD4">
      <w:pPr>
        <w:jc w:val="both"/>
        <w:rPr>
          <w:rFonts w:ascii="Tahoma" w:hAnsi="Tahoma" w:cs="Tahoma"/>
          <w:bCs/>
          <w:sz w:val="22"/>
        </w:rPr>
      </w:pPr>
      <w:r w:rsidRPr="000236A5">
        <w:rPr>
          <w:rFonts w:ascii="Tahoma" w:hAnsi="Tahoma" w:cs="Tahoma"/>
          <w:bCs/>
          <w:sz w:val="22"/>
          <w:lang w:val="mk-MK"/>
        </w:rPr>
        <w:t xml:space="preserve">          (3) </w:t>
      </w:r>
      <w:r w:rsidR="00C82942" w:rsidRPr="000236A5">
        <w:rPr>
          <w:rFonts w:ascii="Tahoma" w:hAnsi="Tahoma" w:cs="Tahoma"/>
          <w:bCs/>
          <w:sz w:val="22"/>
        </w:rPr>
        <w:t>Друштвото за издавање на електронски пари е должно да ја одржува вредноста на почетниот капитал од ставот (2) на овој член.</w:t>
      </w:r>
    </w:p>
    <w:p w:rsidR="002702AB" w:rsidRPr="000236A5" w:rsidRDefault="002702AB">
      <w:pPr>
        <w:jc w:val="both"/>
        <w:rPr>
          <w:rFonts w:ascii="Tahoma" w:hAnsi="Tahoma" w:cs="Tahoma"/>
          <w:bCs/>
          <w:sz w:val="22"/>
        </w:rPr>
      </w:pPr>
    </w:p>
    <w:p w:rsidR="006A2BF7" w:rsidRPr="000236A5" w:rsidRDefault="006A2BF7">
      <w:pPr>
        <w:jc w:val="center"/>
        <w:rPr>
          <w:rFonts w:ascii="Tahoma" w:hAnsi="Tahoma" w:cs="Tahoma"/>
          <w:b/>
          <w:bCs/>
          <w:sz w:val="22"/>
          <w:lang w:val="mk-MK"/>
        </w:rPr>
      </w:pPr>
    </w:p>
    <w:p w:rsidR="0044056B" w:rsidRPr="000236A5" w:rsidRDefault="0044056B">
      <w:pPr>
        <w:jc w:val="center"/>
        <w:rPr>
          <w:rFonts w:ascii="Tahoma" w:hAnsi="Tahoma" w:cs="Tahoma"/>
          <w:b/>
          <w:bCs/>
          <w:sz w:val="22"/>
          <w:lang w:val="mk-MK"/>
        </w:rPr>
      </w:pPr>
    </w:p>
    <w:p w:rsidR="0044056B" w:rsidRPr="000236A5" w:rsidRDefault="0044056B">
      <w:pPr>
        <w:jc w:val="center"/>
        <w:rPr>
          <w:rFonts w:ascii="Tahoma" w:hAnsi="Tahoma" w:cs="Tahoma"/>
          <w:b/>
          <w:bCs/>
          <w:sz w:val="22"/>
          <w:lang w:val="mk-MK"/>
        </w:rPr>
      </w:pPr>
    </w:p>
    <w:p w:rsidR="0044056B" w:rsidRPr="000236A5" w:rsidRDefault="0044056B">
      <w:pPr>
        <w:jc w:val="center"/>
        <w:rPr>
          <w:rFonts w:ascii="Tahoma" w:hAnsi="Tahoma" w:cs="Tahoma"/>
          <w:b/>
          <w:bCs/>
          <w:sz w:val="22"/>
          <w:lang w:val="mk-MK"/>
        </w:rPr>
      </w:pPr>
    </w:p>
    <w:p w:rsidR="0044056B" w:rsidRPr="000236A5" w:rsidRDefault="0044056B">
      <w:pPr>
        <w:jc w:val="center"/>
        <w:rPr>
          <w:rFonts w:ascii="Tahoma" w:hAnsi="Tahoma" w:cs="Tahoma"/>
          <w:b/>
          <w:bCs/>
          <w:sz w:val="22"/>
          <w:lang w:val="mk-MK"/>
        </w:rPr>
      </w:pPr>
    </w:p>
    <w:p w:rsidR="002702AB" w:rsidRPr="000236A5" w:rsidRDefault="00C82942">
      <w:pPr>
        <w:jc w:val="center"/>
        <w:rPr>
          <w:rFonts w:ascii="Tahoma" w:hAnsi="Tahoma" w:cs="Tahoma"/>
          <w:b/>
          <w:bCs/>
          <w:sz w:val="22"/>
        </w:rPr>
      </w:pPr>
      <w:r w:rsidRPr="000236A5">
        <w:rPr>
          <w:rFonts w:ascii="Tahoma" w:hAnsi="Tahoma" w:cs="Tahoma"/>
          <w:b/>
          <w:bCs/>
          <w:sz w:val="22"/>
        </w:rPr>
        <w:t>3.2 Управување со ризици</w:t>
      </w:r>
    </w:p>
    <w:p w:rsidR="002702AB" w:rsidRPr="000236A5" w:rsidRDefault="002702AB">
      <w:pPr>
        <w:jc w:val="center"/>
        <w:rPr>
          <w:rFonts w:ascii="Tahoma" w:hAnsi="Tahoma" w:cs="Tahoma"/>
          <w:b/>
          <w:sz w:val="22"/>
        </w:rPr>
      </w:pPr>
    </w:p>
    <w:p w:rsidR="002702AB" w:rsidRPr="000236A5" w:rsidRDefault="00C82942">
      <w:pPr>
        <w:jc w:val="center"/>
        <w:rPr>
          <w:rFonts w:ascii="Tahoma" w:hAnsi="Tahoma" w:cs="Tahoma"/>
          <w:bCs/>
          <w:sz w:val="22"/>
        </w:rPr>
      </w:pPr>
      <w:r w:rsidRPr="000236A5">
        <w:rPr>
          <w:rFonts w:ascii="Tahoma" w:hAnsi="Tahoma" w:cs="Tahoma"/>
          <w:b/>
          <w:sz w:val="22"/>
        </w:rPr>
        <w:t>Член 36</w:t>
      </w:r>
    </w:p>
    <w:p w:rsidR="002702AB" w:rsidRPr="000236A5" w:rsidRDefault="002702AB">
      <w:pPr>
        <w:jc w:val="center"/>
        <w:rPr>
          <w:rFonts w:ascii="Tahoma" w:hAnsi="Tahoma" w:cs="Tahoma"/>
          <w:bCs/>
          <w:sz w:val="22"/>
        </w:rPr>
      </w:pPr>
    </w:p>
    <w:p w:rsidR="002702AB" w:rsidRPr="000236A5" w:rsidRDefault="00C82942">
      <w:pPr>
        <w:jc w:val="both"/>
        <w:rPr>
          <w:rFonts w:ascii="Tahoma" w:hAnsi="Tahoma" w:cs="Tahoma"/>
          <w:bCs/>
          <w:sz w:val="22"/>
        </w:rPr>
      </w:pPr>
      <w:r w:rsidRPr="000236A5">
        <w:rPr>
          <w:rFonts w:ascii="Tahoma" w:hAnsi="Tahoma" w:cs="Tahoma"/>
          <w:bCs/>
          <w:sz w:val="22"/>
        </w:rPr>
        <w:tab/>
        <w:t>Друштвото за издавање на електронски пари мора да располага со сопствени средства како што се дефинирани во Законот за банките. Сопствените средства не смеат да се намалат под износот на почетниот капитал од членот 35 став (2) на овој закон и во секое време мора да изнесуваат најмалку 2% од повисокиот износ од состојбата на:</w:t>
      </w:r>
    </w:p>
    <w:p w:rsidR="002702AB" w:rsidRPr="000236A5" w:rsidRDefault="00C82942" w:rsidP="00086DC2">
      <w:pPr>
        <w:numPr>
          <w:ilvl w:val="0"/>
          <w:numId w:val="27"/>
        </w:numPr>
        <w:jc w:val="both"/>
        <w:rPr>
          <w:rFonts w:ascii="Tahoma" w:hAnsi="Tahoma" w:cs="Tahoma"/>
          <w:bCs/>
          <w:sz w:val="22"/>
        </w:rPr>
      </w:pPr>
      <w:r w:rsidRPr="000236A5">
        <w:rPr>
          <w:rFonts w:ascii="Tahoma" w:hAnsi="Tahoma" w:cs="Tahoma"/>
          <w:bCs/>
          <w:sz w:val="22"/>
        </w:rPr>
        <w:t xml:space="preserve">тековното салдо на сите обврски за плаќање што произлегуваат од </w:t>
      </w:r>
    </w:p>
    <w:p w:rsidR="002702AB" w:rsidRPr="000236A5" w:rsidRDefault="00C82942">
      <w:pPr>
        <w:jc w:val="both"/>
        <w:rPr>
          <w:rFonts w:ascii="Tahoma" w:hAnsi="Tahoma" w:cs="Tahoma"/>
          <w:bCs/>
          <w:sz w:val="22"/>
        </w:rPr>
      </w:pPr>
      <w:r w:rsidRPr="000236A5">
        <w:rPr>
          <w:rFonts w:ascii="Tahoma" w:hAnsi="Tahoma" w:cs="Tahoma"/>
          <w:bCs/>
          <w:sz w:val="22"/>
        </w:rPr>
        <w:t>издавањето на електронски пари или</w:t>
      </w:r>
    </w:p>
    <w:p w:rsidR="002702AB" w:rsidRPr="000236A5" w:rsidRDefault="00C82942" w:rsidP="00086DC2">
      <w:pPr>
        <w:numPr>
          <w:ilvl w:val="0"/>
          <w:numId w:val="27"/>
        </w:numPr>
        <w:ind w:left="0" w:firstLine="720"/>
        <w:jc w:val="both"/>
        <w:rPr>
          <w:rFonts w:ascii="Tahoma" w:hAnsi="Tahoma" w:cs="Tahoma"/>
          <w:bCs/>
          <w:sz w:val="22"/>
        </w:rPr>
      </w:pPr>
      <w:r w:rsidRPr="000236A5">
        <w:rPr>
          <w:rFonts w:ascii="Tahoma" w:hAnsi="Tahoma" w:cs="Tahoma"/>
          <w:bCs/>
          <w:sz w:val="22"/>
        </w:rPr>
        <w:t>просечното салдо на сите обврс</w:t>
      </w:r>
      <w:r w:rsidR="006A2BF7" w:rsidRPr="000236A5">
        <w:rPr>
          <w:rFonts w:ascii="Tahoma" w:hAnsi="Tahoma" w:cs="Tahoma"/>
          <w:bCs/>
          <w:sz w:val="22"/>
        </w:rPr>
        <w:t>ки за плаќање што произлегуваат</w:t>
      </w:r>
      <w:r w:rsidR="006A2BF7" w:rsidRPr="000236A5">
        <w:rPr>
          <w:rFonts w:ascii="Tahoma" w:hAnsi="Tahoma" w:cs="Tahoma"/>
          <w:bCs/>
          <w:sz w:val="22"/>
          <w:lang w:val="mk-MK"/>
        </w:rPr>
        <w:t xml:space="preserve"> </w:t>
      </w:r>
      <w:r w:rsidRPr="000236A5">
        <w:rPr>
          <w:rFonts w:ascii="Tahoma" w:hAnsi="Tahoma" w:cs="Tahoma"/>
          <w:bCs/>
          <w:sz w:val="22"/>
        </w:rPr>
        <w:t>од издавањето на електронски пари во последните шест месеца.</w:t>
      </w:r>
    </w:p>
    <w:p w:rsidR="002702AB" w:rsidRPr="000236A5" w:rsidRDefault="002702AB">
      <w:pPr>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37</w:t>
      </w:r>
    </w:p>
    <w:p w:rsidR="002702AB" w:rsidRPr="000236A5" w:rsidRDefault="002702AB">
      <w:pPr>
        <w:jc w:val="center"/>
        <w:rPr>
          <w:rFonts w:ascii="Tahoma" w:hAnsi="Tahoma" w:cs="Tahoma"/>
          <w:bCs/>
          <w:sz w:val="22"/>
        </w:rPr>
      </w:pPr>
    </w:p>
    <w:p w:rsidR="002702AB" w:rsidRPr="000236A5" w:rsidRDefault="00C82942" w:rsidP="00086DC2">
      <w:pPr>
        <w:numPr>
          <w:ilvl w:val="0"/>
          <w:numId w:val="28"/>
        </w:numPr>
        <w:jc w:val="both"/>
        <w:rPr>
          <w:rFonts w:ascii="Tahoma" w:hAnsi="Tahoma" w:cs="Tahoma"/>
          <w:bCs/>
          <w:sz w:val="22"/>
        </w:rPr>
      </w:pPr>
      <w:r w:rsidRPr="000236A5">
        <w:rPr>
          <w:rFonts w:ascii="Tahoma" w:hAnsi="Tahoma" w:cs="Tahoma"/>
          <w:bCs/>
          <w:sz w:val="22"/>
        </w:rPr>
        <w:t xml:space="preserve">Друштвото за издавање на електронски пари е должно да вложува </w:t>
      </w:r>
    </w:p>
    <w:p w:rsidR="002702AB" w:rsidRPr="000236A5" w:rsidRDefault="00C82942">
      <w:pPr>
        <w:jc w:val="both"/>
        <w:rPr>
          <w:rFonts w:ascii="Tahoma" w:hAnsi="Tahoma" w:cs="Tahoma"/>
          <w:bCs/>
          <w:sz w:val="22"/>
        </w:rPr>
      </w:pPr>
      <w:r w:rsidRPr="000236A5">
        <w:rPr>
          <w:rFonts w:ascii="Tahoma" w:hAnsi="Tahoma" w:cs="Tahoma"/>
          <w:bCs/>
          <w:sz w:val="22"/>
        </w:rPr>
        <w:t>средства во износ најмалку во висина на тековното салдо на сите обврски по издадените електронски пари. Инвестирањето може да биде само во нискоризични и високоликвидни средства.</w:t>
      </w:r>
    </w:p>
    <w:p w:rsidR="002702AB" w:rsidRPr="000236A5" w:rsidRDefault="00C82942" w:rsidP="00086DC2">
      <w:pPr>
        <w:numPr>
          <w:ilvl w:val="0"/>
          <w:numId w:val="28"/>
        </w:numPr>
        <w:jc w:val="both"/>
        <w:rPr>
          <w:rFonts w:ascii="Tahoma" w:hAnsi="Tahoma" w:cs="Tahoma"/>
          <w:bCs/>
          <w:sz w:val="22"/>
        </w:rPr>
      </w:pPr>
      <w:r w:rsidRPr="000236A5">
        <w:rPr>
          <w:rFonts w:ascii="Tahoma" w:hAnsi="Tahoma" w:cs="Tahoma"/>
          <w:bCs/>
          <w:sz w:val="22"/>
        </w:rPr>
        <w:t xml:space="preserve">Видот на средствата во кои друштвата за издавање на електронски </w:t>
      </w:r>
    </w:p>
    <w:p w:rsidR="002702AB" w:rsidRPr="000236A5" w:rsidRDefault="00C82942">
      <w:pPr>
        <w:jc w:val="both"/>
        <w:rPr>
          <w:rFonts w:ascii="Tahoma" w:hAnsi="Tahoma" w:cs="Tahoma"/>
          <w:bCs/>
          <w:sz w:val="22"/>
        </w:rPr>
      </w:pPr>
      <w:r w:rsidRPr="000236A5">
        <w:rPr>
          <w:rFonts w:ascii="Tahoma" w:hAnsi="Tahoma" w:cs="Tahoma"/>
          <w:bCs/>
          <w:sz w:val="22"/>
        </w:rPr>
        <w:t>пари можат да вложуваат, обемот на вложувања, вкупно и во одделни видови на средства, методологијата за управување со ризиците кои произлегуваат од издавањето на електронските пари и вложувањата, методологијата за вреднување на средствата и начинот и содржината на известувањата во врска со вложувањата и изложеноста кон ризици, ги пропишува Советот на Народната банка.</w:t>
      </w:r>
    </w:p>
    <w:p w:rsidR="002702AB" w:rsidRPr="000236A5" w:rsidRDefault="00765C39" w:rsidP="00765C39">
      <w:pPr>
        <w:jc w:val="both"/>
        <w:rPr>
          <w:rFonts w:ascii="Tahoma" w:hAnsi="Tahoma" w:cs="Tahoma"/>
          <w:bCs/>
          <w:sz w:val="22"/>
        </w:rPr>
      </w:pPr>
      <w:r w:rsidRPr="000236A5">
        <w:rPr>
          <w:rFonts w:ascii="Tahoma" w:hAnsi="Tahoma" w:cs="Tahoma"/>
          <w:bCs/>
          <w:sz w:val="22"/>
          <w:lang w:val="mk-MK"/>
        </w:rPr>
        <w:lastRenderedPageBreak/>
        <w:t xml:space="preserve">                                         </w:t>
      </w:r>
      <w:r w:rsidR="00C82942" w:rsidRPr="000236A5">
        <w:rPr>
          <w:rFonts w:ascii="Tahoma" w:hAnsi="Tahoma" w:cs="Tahoma"/>
          <w:b/>
          <w:bCs/>
          <w:sz w:val="22"/>
        </w:rPr>
        <w:t>3.3. Активности</w:t>
      </w:r>
    </w:p>
    <w:p w:rsidR="002702AB" w:rsidRPr="000236A5" w:rsidRDefault="002702AB">
      <w:pPr>
        <w:jc w:val="center"/>
        <w:rPr>
          <w:rFonts w:ascii="Tahoma" w:hAnsi="Tahoma" w:cs="Tahoma"/>
          <w:b/>
          <w:bCs/>
          <w:sz w:val="22"/>
        </w:rPr>
      </w:pPr>
    </w:p>
    <w:p w:rsidR="002702AB" w:rsidRPr="000236A5" w:rsidRDefault="00C82942">
      <w:pPr>
        <w:jc w:val="center"/>
        <w:rPr>
          <w:rFonts w:ascii="Tahoma" w:hAnsi="Tahoma" w:cs="Tahoma"/>
          <w:b/>
          <w:sz w:val="22"/>
        </w:rPr>
      </w:pPr>
      <w:r w:rsidRPr="000236A5">
        <w:rPr>
          <w:rFonts w:ascii="Tahoma" w:hAnsi="Tahoma" w:cs="Tahoma"/>
          <w:b/>
          <w:sz w:val="22"/>
        </w:rPr>
        <w:t>Член 38</w:t>
      </w:r>
    </w:p>
    <w:p w:rsidR="002702AB" w:rsidRPr="000236A5" w:rsidRDefault="002702AB">
      <w:pPr>
        <w:jc w:val="center"/>
        <w:rPr>
          <w:rFonts w:ascii="Tahoma" w:hAnsi="Tahoma" w:cs="Tahoma"/>
          <w:bCs/>
          <w:sz w:val="22"/>
        </w:rPr>
      </w:pPr>
    </w:p>
    <w:p w:rsidR="002702AB" w:rsidRPr="000236A5" w:rsidRDefault="00C82942" w:rsidP="00086DC2">
      <w:pPr>
        <w:numPr>
          <w:ilvl w:val="0"/>
          <w:numId w:val="29"/>
        </w:numPr>
        <w:jc w:val="both"/>
        <w:rPr>
          <w:rFonts w:ascii="Tahoma" w:hAnsi="Tahoma" w:cs="Tahoma"/>
          <w:bCs/>
          <w:sz w:val="22"/>
        </w:rPr>
      </w:pPr>
      <w:r w:rsidRPr="000236A5">
        <w:rPr>
          <w:rFonts w:ascii="Tahoma" w:hAnsi="Tahoma" w:cs="Tahoma"/>
          <w:bCs/>
          <w:sz w:val="22"/>
        </w:rPr>
        <w:t>Друштвото за издавање на електронски пари не смее да врши други активности освен издавање на електронски пари.</w:t>
      </w:r>
    </w:p>
    <w:p w:rsidR="002702AB" w:rsidRPr="000236A5" w:rsidRDefault="00C82942" w:rsidP="00086DC2">
      <w:pPr>
        <w:numPr>
          <w:ilvl w:val="0"/>
          <w:numId w:val="29"/>
        </w:numPr>
        <w:jc w:val="both"/>
        <w:rPr>
          <w:rFonts w:ascii="Tahoma" w:hAnsi="Tahoma" w:cs="Tahoma"/>
          <w:bCs/>
          <w:sz w:val="22"/>
        </w:rPr>
      </w:pPr>
      <w:r w:rsidRPr="000236A5">
        <w:rPr>
          <w:rFonts w:ascii="Tahoma" w:hAnsi="Tahoma" w:cs="Tahoma"/>
          <w:bCs/>
          <w:sz w:val="22"/>
        </w:rPr>
        <w:t xml:space="preserve">По исклучок од ставот (1) на овој член друштвото за издавање на </w:t>
      </w:r>
    </w:p>
    <w:p w:rsidR="002702AB" w:rsidRPr="000236A5" w:rsidRDefault="00C82942">
      <w:pPr>
        <w:jc w:val="both"/>
        <w:rPr>
          <w:rFonts w:ascii="Tahoma" w:hAnsi="Tahoma" w:cs="Tahoma"/>
          <w:bCs/>
          <w:sz w:val="22"/>
        </w:rPr>
      </w:pPr>
      <w:r w:rsidRPr="000236A5">
        <w:rPr>
          <w:rFonts w:ascii="Tahoma" w:hAnsi="Tahoma" w:cs="Tahoma"/>
          <w:bCs/>
          <w:sz w:val="22"/>
        </w:rPr>
        <w:t>електронски пари може да врши и:</w:t>
      </w:r>
    </w:p>
    <w:p w:rsidR="002702AB" w:rsidRPr="000236A5" w:rsidRDefault="00C82942" w:rsidP="00086DC2">
      <w:pPr>
        <w:numPr>
          <w:ilvl w:val="0"/>
          <w:numId w:val="30"/>
        </w:numPr>
        <w:jc w:val="both"/>
        <w:rPr>
          <w:rFonts w:ascii="Tahoma" w:hAnsi="Tahoma" w:cs="Tahoma"/>
          <w:bCs/>
          <w:sz w:val="22"/>
        </w:rPr>
      </w:pPr>
      <w:r w:rsidRPr="000236A5">
        <w:rPr>
          <w:rFonts w:ascii="Tahoma" w:hAnsi="Tahoma" w:cs="Tahoma"/>
          <w:bCs/>
          <w:sz w:val="22"/>
        </w:rPr>
        <w:t xml:space="preserve">финансиски и нефинансиски услуги поврзани со издавањето на </w:t>
      </w:r>
    </w:p>
    <w:p w:rsidR="002702AB" w:rsidRPr="000236A5" w:rsidRDefault="00C82942">
      <w:pPr>
        <w:jc w:val="both"/>
        <w:rPr>
          <w:rFonts w:ascii="Tahoma" w:hAnsi="Tahoma" w:cs="Tahoma"/>
          <w:bCs/>
          <w:sz w:val="22"/>
        </w:rPr>
      </w:pPr>
      <w:r w:rsidRPr="000236A5">
        <w:rPr>
          <w:rFonts w:ascii="Tahoma" w:hAnsi="Tahoma" w:cs="Tahoma"/>
          <w:bCs/>
          <w:sz w:val="22"/>
        </w:rPr>
        <w:t>електронски пари, како што е администрирање на (управување со) електронски пари преку оперативни и други споредни услуги поврзани со издавањето на електронски пари и издавање и администрирање на други платежни средства, со исклучок на одобрување на кредити во која било форма и</w:t>
      </w:r>
    </w:p>
    <w:p w:rsidR="002702AB" w:rsidRPr="000236A5" w:rsidRDefault="00C82942" w:rsidP="00086DC2">
      <w:pPr>
        <w:numPr>
          <w:ilvl w:val="0"/>
          <w:numId w:val="30"/>
        </w:numPr>
        <w:jc w:val="both"/>
        <w:rPr>
          <w:rFonts w:ascii="Tahoma" w:hAnsi="Tahoma" w:cs="Tahoma"/>
          <w:bCs/>
          <w:sz w:val="22"/>
        </w:rPr>
      </w:pPr>
      <w:r w:rsidRPr="000236A5">
        <w:rPr>
          <w:rFonts w:ascii="Tahoma" w:hAnsi="Tahoma" w:cs="Tahoma"/>
          <w:bCs/>
          <w:sz w:val="22"/>
        </w:rPr>
        <w:t xml:space="preserve">услуги на складирање податоци на електронски уреди во име на </w:t>
      </w:r>
    </w:p>
    <w:p w:rsidR="002702AB" w:rsidRPr="000236A5" w:rsidRDefault="00C82942">
      <w:pPr>
        <w:jc w:val="both"/>
        <w:rPr>
          <w:rFonts w:ascii="Tahoma" w:hAnsi="Tahoma" w:cs="Tahoma"/>
          <w:bCs/>
          <w:sz w:val="22"/>
        </w:rPr>
      </w:pPr>
      <w:r w:rsidRPr="000236A5">
        <w:rPr>
          <w:rFonts w:ascii="Tahoma" w:hAnsi="Tahoma" w:cs="Tahoma"/>
          <w:bCs/>
          <w:sz w:val="22"/>
        </w:rPr>
        <w:t>други правни лица.</w:t>
      </w:r>
    </w:p>
    <w:p w:rsidR="002702AB" w:rsidRPr="000236A5" w:rsidRDefault="00C82942" w:rsidP="00086DC2">
      <w:pPr>
        <w:numPr>
          <w:ilvl w:val="0"/>
          <w:numId w:val="29"/>
        </w:numPr>
        <w:jc w:val="both"/>
        <w:rPr>
          <w:rFonts w:ascii="Tahoma" w:hAnsi="Tahoma" w:cs="Tahoma"/>
          <w:bCs/>
          <w:sz w:val="22"/>
        </w:rPr>
      </w:pPr>
      <w:r w:rsidRPr="000236A5">
        <w:rPr>
          <w:rFonts w:ascii="Tahoma" w:hAnsi="Tahoma" w:cs="Tahoma"/>
          <w:bCs/>
          <w:sz w:val="22"/>
        </w:rPr>
        <w:t xml:space="preserve">Друштвото за издавање на електронски пари не смее да има и да </w:t>
      </w:r>
    </w:p>
    <w:p w:rsidR="002702AB" w:rsidRPr="000236A5" w:rsidRDefault="00C82942">
      <w:pPr>
        <w:jc w:val="both"/>
        <w:rPr>
          <w:rFonts w:ascii="Tahoma" w:hAnsi="Tahoma" w:cs="Tahoma"/>
          <w:bCs/>
          <w:sz w:val="22"/>
        </w:rPr>
      </w:pPr>
      <w:r w:rsidRPr="000236A5">
        <w:rPr>
          <w:rFonts w:ascii="Tahoma" w:hAnsi="Tahoma" w:cs="Tahoma"/>
          <w:bCs/>
          <w:sz w:val="22"/>
        </w:rPr>
        <w:t>стекне капитални делови во други правни лица, освен во правните лица кои ги вршат услугите од ставот (2) на овој член.</w:t>
      </w:r>
    </w:p>
    <w:p w:rsidR="002702AB" w:rsidRPr="000236A5" w:rsidRDefault="002702AB">
      <w:pPr>
        <w:jc w:val="both"/>
        <w:rPr>
          <w:rFonts w:ascii="Tahoma" w:hAnsi="Tahoma" w:cs="Tahoma"/>
          <w:bCs/>
          <w:sz w:val="22"/>
        </w:rPr>
      </w:pPr>
    </w:p>
    <w:p w:rsidR="00765C39" w:rsidRPr="000236A5" w:rsidRDefault="00765C39">
      <w:pPr>
        <w:jc w:val="center"/>
        <w:rPr>
          <w:rFonts w:ascii="Arial" w:hAnsi="Arial" w:cs="Arial"/>
          <w:bCs/>
          <w:sz w:val="22"/>
          <w:lang w:val="mk-MK"/>
        </w:rPr>
      </w:pPr>
    </w:p>
    <w:p w:rsidR="006A2BF7" w:rsidRPr="000236A5" w:rsidRDefault="006A2BF7">
      <w:pPr>
        <w:jc w:val="center"/>
        <w:rPr>
          <w:rFonts w:ascii="Arial" w:hAnsi="Arial" w:cs="Arial"/>
          <w:bCs/>
          <w:sz w:val="22"/>
          <w:lang w:val="mk-MK"/>
        </w:rPr>
      </w:pPr>
    </w:p>
    <w:p w:rsidR="006A2BF7" w:rsidRPr="000236A5" w:rsidRDefault="006A2BF7">
      <w:pPr>
        <w:jc w:val="center"/>
        <w:rPr>
          <w:rFonts w:ascii="Arial" w:hAnsi="Arial" w:cs="Arial"/>
          <w:bCs/>
          <w:sz w:val="22"/>
          <w:lang w:val="mk-MK"/>
        </w:rPr>
      </w:pPr>
    </w:p>
    <w:p w:rsidR="002702AB" w:rsidRPr="000236A5" w:rsidRDefault="002702AB">
      <w:pPr>
        <w:jc w:val="center"/>
        <w:rPr>
          <w:rFonts w:ascii="Tahoma" w:hAnsi="Tahoma" w:cs="Tahoma"/>
          <w:bCs/>
          <w:sz w:val="22"/>
        </w:rPr>
      </w:pPr>
      <w:r w:rsidRPr="000236A5">
        <w:rPr>
          <w:rFonts w:ascii="Arial" w:hAnsi="Arial" w:cs="Arial"/>
          <w:bCs/>
          <w:sz w:val="22"/>
        </w:rPr>
        <w:t xml:space="preserve">V. </w:t>
      </w:r>
      <w:r w:rsidR="00C82942" w:rsidRPr="000236A5">
        <w:rPr>
          <w:rFonts w:ascii="Tahoma" w:hAnsi="Tahoma" w:cs="Tahoma"/>
          <w:bCs/>
          <w:sz w:val="22"/>
        </w:rPr>
        <w:t>ПЛАТНИ СИСТЕМИ</w:t>
      </w:r>
    </w:p>
    <w:p w:rsidR="002702AB" w:rsidRPr="000236A5" w:rsidRDefault="002702AB">
      <w:pPr>
        <w:jc w:val="center"/>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39</w:t>
      </w:r>
    </w:p>
    <w:p w:rsidR="002702AB" w:rsidRPr="000236A5" w:rsidRDefault="002702AB">
      <w:pPr>
        <w:jc w:val="center"/>
        <w:rPr>
          <w:rFonts w:ascii="Tahoma" w:hAnsi="Tahoma" w:cs="Tahoma"/>
          <w:bCs/>
          <w:sz w:val="22"/>
        </w:rPr>
      </w:pPr>
    </w:p>
    <w:p w:rsidR="002702AB" w:rsidRPr="000236A5" w:rsidRDefault="00C82942">
      <w:pPr>
        <w:jc w:val="both"/>
        <w:rPr>
          <w:rFonts w:ascii="Tahoma" w:hAnsi="Tahoma" w:cs="Tahoma"/>
          <w:bCs/>
          <w:sz w:val="22"/>
        </w:rPr>
      </w:pPr>
      <w:r w:rsidRPr="000236A5">
        <w:rPr>
          <w:rFonts w:ascii="Tahoma" w:hAnsi="Tahoma" w:cs="Tahoma"/>
          <w:bCs/>
          <w:sz w:val="22"/>
        </w:rPr>
        <w:tab/>
        <w:t>Платен систем претставува систем за пренос на средства кој е заснован на формални и стандардизирани договори и заеднички правила за обработка, пребивање и/или порамнување на плаќања меѓу учесниците во платниот систем.</w:t>
      </w:r>
    </w:p>
    <w:p w:rsidR="002702AB" w:rsidRPr="000236A5" w:rsidRDefault="002702AB">
      <w:pPr>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40</w:t>
      </w:r>
    </w:p>
    <w:p w:rsidR="002702AB" w:rsidRPr="000236A5" w:rsidRDefault="002702AB">
      <w:pPr>
        <w:jc w:val="center"/>
        <w:rPr>
          <w:rFonts w:ascii="Tahoma" w:hAnsi="Tahoma" w:cs="Tahoma"/>
          <w:bCs/>
          <w:sz w:val="22"/>
        </w:rPr>
      </w:pPr>
    </w:p>
    <w:p w:rsidR="002702AB" w:rsidRPr="000236A5" w:rsidRDefault="00C82942" w:rsidP="00086DC2">
      <w:pPr>
        <w:numPr>
          <w:ilvl w:val="0"/>
          <w:numId w:val="31"/>
        </w:numPr>
        <w:jc w:val="both"/>
        <w:rPr>
          <w:rFonts w:ascii="Tahoma" w:hAnsi="Tahoma" w:cs="Tahoma"/>
          <w:bCs/>
          <w:sz w:val="22"/>
        </w:rPr>
      </w:pPr>
      <w:r w:rsidRPr="000236A5">
        <w:rPr>
          <w:rFonts w:ascii="Tahoma" w:hAnsi="Tahoma" w:cs="Tahoma"/>
          <w:bCs/>
          <w:sz w:val="22"/>
        </w:rPr>
        <w:t xml:space="preserve">Учесници во платниот систем се носителите на платен промет, </w:t>
      </w:r>
    </w:p>
    <w:p w:rsidR="002702AB" w:rsidRPr="000236A5" w:rsidRDefault="00C82942">
      <w:pPr>
        <w:jc w:val="both"/>
        <w:rPr>
          <w:rFonts w:ascii="Tahoma" w:hAnsi="Tahoma" w:cs="Tahoma"/>
          <w:bCs/>
          <w:sz w:val="22"/>
        </w:rPr>
      </w:pPr>
      <w:r w:rsidRPr="000236A5">
        <w:rPr>
          <w:rFonts w:ascii="Tahoma" w:hAnsi="Tahoma" w:cs="Tahoma"/>
          <w:bCs/>
          <w:sz w:val="22"/>
        </w:rPr>
        <w:t>клириншка куќа и агентот за порамнување.</w:t>
      </w:r>
    </w:p>
    <w:p w:rsidR="002702AB" w:rsidRPr="000236A5" w:rsidRDefault="00C82942" w:rsidP="00086DC2">
      <w:pPr>
        <w:numPr>
          <w:ilvl w:val="0"/>
          <w:numId w:val="31"/>
        </w:numPr>
        <w:jc w:val="both"/>
        <w:rPr>
          <w:rFonts w:ascii="Tahoma" w:hAnsi="Tahoma" w:cs="Tahoma"/>
          <w:bCs/>
          <w:sz w:val="22"/>
        </w:rPr>
      </w:pPr>
      <w:r w:rsidRPr="000236A5">
        <w:rPr>
          <w:rFonts w:ascii="Tahoma" w:hAnsi="Tahoma" w:cs="Tahoma"/>
          <w:bCs/>
          <w:sz w:val="22"/>
        </w:rPr>
        <w:t xml:space="preserve">Учесниците во платниот систем во рамките на платниот систем ги </w:t>
      </w:r>
    </w:p>
    <w:p w:rsidR="002702AB" w:rsidRPr="000236A5" w:rsidRDefault="00C82942">
      <w:pPr>
        <w:jc w:val="both"/>
        <w:rPr>
          <w:rFonts w:ascii="Tahoma" w:hAnsi="Tahoma" w:cs="Tahoma"/>
          <w:bCs/>
          <w:sz w:val="22"/>
        </w:rPr>
      </w:pPr>
      <w:r w:rsidRPr="000236A5">
        <w:rPr>
          <w:rFonts w:ascii="Tahoma" w:hAnsi="Tahoma" w:cs="Tahoma"/>
          <w:bCs/>
          <w:sz w:val="22"/>
        </w:rPr>
        <w:t>вршат следниве работи:</w:t>
      </w:r>
    </w:p>
    <w:p w:rsidR="002702AB" w:rsidRPr="000236A5" w:rsidRDefault="00C82942">
      <w:pPr>
        <w:ind w:left="720"/>
        <w:jc w:val="both"/>
        <w:rPr>
          <w:rFonts w:ascii="Tahoma" w:hAnsi="Tahoma" w:cs="Tahoma"/>
          <w:bCs/>
          <w:sz w:val="22"/>
        </w:rPr>
      </w:pPr>
      <w:r w:rsidRPr="000236A5">
        <w:rPr>
          <w:rFonts w:ascii="Tahoma" w:hAnsi="Tahoma" w:cs="Tahoma"/>
          <w:bCs/>
          <w:sz w:val="22"/>
        </w:rPr>
        <w:t xml:space="preserve">- носителот на платен промет ги извршува финансиските обврски кои               </w:t>
      </w:r>
    </w:p>
    <w:p w:rsidR="002702AB" w:rsidRPr="000236A5" w:rsidRDefault="00C82942">
      <w:pPr>
        <w:jc w:val="both"/>
        <w:rPr>
          <w:rFonts w:ascii="Tahoma" w:hAnsi="Tahoma" w:cs="Tahoma"/>
          <w:bCs/>
          <w:sz w:val="22"/>
        </w:rPr>
      </w:pPr>
      <w:r w:rsidRPr="000236A5">
        <w:rPr>
          <w:rFonts w:ascii="Tahoma" w:hAnsi="Tahoma" w:cs="Tahoma"/>
          <w:bCs/>
          <w:sz w:val="22"/>
        </w:rPr>
        <w:t>произлегуваат од платните инструменти во рамките на платниот систем,</w:t>
      </w:r>
    </w:p>
    <w:p w:rsidR="002702AB" w:rsidRPr="000236A5" w:rsidRDefault="00C82942" w:rsidP="006A2BF7">
      <w:pPr>
        <w:ind w:left="720"/>
        <w:jc w:val="both"/>
        <w:rPr>
          <w:rFonts w:ascii="Tahoma" w:hAnsi="Tahoma" w:cs="Tahoma"/>
          <w:bCs/>
          <w:sz w:val="22"/>
        </w:rPr>
      </w:pPr>
      <w:r w:rsidRPr="000236A5">
        <w:rPr>
          <w:rFonts w:ascii="Tahoma" w:hAnsi="Tahoma" w:cs="Tahoma"/>
          <w:bCs/>
          <w:sz w:val="22"/>
        </w:rPr>
        <w:t>- агентот за порамнување води сметки за порамнување на учесниците во платниот систем и</w:t>
      </w:r>
    </w:p>
    <w:p w:rsidR="002702AB" w:rsidRPr="000236A5" w:rsidRDefault="00C82942">
      <w:pPr>
        <w:ind w:left="720"/>
        <w:jc w:val="both"/>
        <w:rPr>
          <w:rFonts w:ascii="Tahoma" w:hAnsi="Tahoma" w:cs="Tahoma"/>
          <w:bCs/>
          <w:sz w:val="22"/>
        </w:rPr>
      </w:pPr>
      <w:r w:rsidRPr="000236A5">
        <w:rPr>
          <w:rFonts w:ascii="Tahoma" w:hAnsi="Tahoma" w:cs="Tahoma"/>
          <w:bCs/>
          <w:sz w:val="22"/>
        </w:rPr>
        <w:t xml:space="preserve">- клириншката куќа врши работи на пресметка и утврдување на </w:t>
      </w:r>
    </w:p>
    <w:p w:rsidR="002702AB" w:rsidRPr="000236A5" w:rsidRDefault="00C82942">
      <w:pPr>
        <w:jc w:val="both"/>
        <w:rPr>
          <w:rFonts w:ascii="Tahoma" w:hAnsi="Tahoma" w:cs="Tahoma"/>
          <w:bCs/>
          <w:sz w:val="22"/>
        </w:rPr>
      </w:pPr>
      <w:r w:rsidRPr="000236A5">
        <w:rPr>
          <w:rFonts w:ascii="Tahoma" w:hAnsi="Tahoma" w:cs="Tahoma"/>
          <w:bCs/>
          <w:sz w:val="22"/>
        </w:rPr>
        <w:t>обврските и побарувањата на учесниците во платниот систем.</w:t>
      </w:r>
    </w:p>
    <w:p w:rsidR="002702AB" w:rsidRPr="000236A5" w:rsidRDefault="006A2BF7" w:rsidP="006A2BF7">
      <w:pPr>
        <w:jc w:val="both"/>
        <w:rPr>
          <w:rFonts w:ascii="Tahoma" w:hAnsi="Tahoma" w:cs="Tahoma"/>
          <w:bCs/>
          <w:sz w:val="22"/>
        </w:rPr>
      </w:pPr>
      <w:r w:rsidRPr="000236A5">
        <w:rPr>
          <w:rFonts w:ascii="Tahoma" w:hAnsi="Tahoma" w:cs="Tahoma"/>
          <w:bCs/>
          <w:sz w:val="22"/>
          <w:lang w:val="mk-MK"/>
        </w:rPr>
        <w:t xml:space="preserve">          </w:t>
      </w:r>
      <w:r w:rsidR="00C82942" w:rsidRPr="000236A5">
        <w:rPr>
          <w:rFonts w:ascii="Tahoma" w:hAnsi="Tahoma" w:cs="Tahoma"/>
          <w:bCs/>
          <w:sz w:val="22"/>
        </w:rPr>
        <w:t>(3) Учесник во платниот систем може да извршува активност на носител на платен промет и/или агент за порамнување и/или клириншка куќа во платниот систем.</w:t>
      </w:r>
    </w:p>
    <w:p w:rsidR="002702AB" w:rsidRPr="000236A5" w:rsidRDefault="00C82942" w:rsidP="006A2BF7">
      <w:pPr>
        <w:ind w:firstLine="720"/>
        <w:jc w:val="both"/>
        <w:rPr>
          <w:rFonts w:ascii="Tahoma" w:hAnsi="Tahoma" w:cs="Tahoma"/>
          <w:bCs/>
          <w:sz w:val="22"/>
        </w:rPr>
      </w:pPr>
      <w:r w:rsidRPr="000236A5">
        <w:rPr>
          <w:rFonts w:ascii="Tahoma" w:hAnsi="Tahoma" w:cs="Tahoma"/>
          <w:bCs/>
          <w:sz w:val="22"/>
        </w:rPr>
        <w:t>(4) Еден од учесниците во платниот систем се определува за оператор на платниот систем. Операторот на платниот систем управува и раководи со платниот систем.</w:t>
      </w:r>
    </w:p>
    <w:p w:rsidR="002702AB" w:rsidRPr="000236A5" w:rsidRDefault="00C82942">
      <w:pPr>
        <w:ind w:left="720"/>
        <w:jc w:val="both"/>
        <w:rPr>
          <w:rFonts w:ascii="Tahoma" w:hAnsi="Tahoma" w:cs="Tahoma"/>
          <w:bCs/>
          <w:sz w:val="22"/>
        </w:rPr>
      </w:pPr>
      <w:r w:rsidRPr="000236A5">
        <w:rPr>
          <w:rFonts w:ascii="Tahoma" w:hAnsi="Tahoma" w:cs="Tahoma"/>
          <w:bCs/>
          <w:sz w:val="22"/>
        </w:rPr>
        <w:t xml:space="preserve">(5)Учесник во платен систем може да учествува во повеќе платни </w:t>
      </w:r>
    </w:p>
    <w:p w:rsidR="002702AB" w:rsidRPr="000236A5" w:rsidRDefault="00C82942">
      <w:pPr>
        <w:jc w:val="both"/>
        <w:rPr>
          <w:rFonts w:ascii="Tahoma" w:hAnsi="Tahoma" w:cs="Tahoma"/>
          <w:bCs/>
          <w:sz w:val="22"/>
        </w:rPr>
      </w:pPr>
      <w:r w:rsidRPr="000236A5">
        <w:rPr>
          <w:rFonts w:ascii="Tahoma" w:hAnsi="Tahoma" w:cs="Tahoma"/>
          <w:bCs/>
          <w:sz w:val="22"/>
        </w:rPr>
        <w:t>системи.</w:t>
      </w:r>
    </w:p>
    <w:p w:rsidR="002702AB" w:rsidRPr="000236A5" w:rsidRDefault="002702AB" w:rsidP="00562A46">
      <w:pPr>
        <w:rPr>
          <w:rFonts w:ascii="Tahoma" w:hAnsi="Tahoma" w:cs="Tahoma"/>
          <w:bCs/>
          <w:sz w:val="22"/>
          <w:lang w:val="mk-MK"/>
        </w:rPr>
      </w:pPr>
    </w:p>
    <w:p w:rsidR="002702AB" w:rsidRPr="000236A5" w:rsidRDefault="00C82942">
      <w:pPr>
        <w:ind w:firstLine="720"/>
        <w:jc w:val="center"/>
        <w:rPr>
          <w:rFonts w:ascii="Tahoma" w:hAnsi="Tahoma" w:cs="Tahoma"/>
          <w:b/>
          <w:sz w:val="22"/>
        </w:rPr>
      </w:pPr>
      <w:r w:rsidRPr="000236A5">
        <w:rPr>
          <w:rFonts w:ascii="Tahoma" w:hAnsi="Tahoma" w:cs="Tahoma"/>
          <w:b/>
          <w:sz w:val="22"/>
        </w:rPr>
        <w:t>Член 41</w:t>
      </w:r>
    </w:p>
    <w:p w:rsidR="002702AB" w:rsidRPr="000236A5" w:rsidRDefault="002702AB">
      <w:pPr>
        <w:ind w:firstLine="720"/>
        <w:jc w:val="center"/>
        <w:rPr>
          <w:rFonts w:ascii="Tahoma" w:hAnsi="Tahoma" w:cs="Tahoma"/>
          <w:bCs/>
          <w:sz w:val="22"/>
        </w:rPr>
      </w:pPr>
    </w:p>
    <w:p w:rsidR="002702AB" w:rsidRPr="000236A5" w:rsidRDefault="00C82942" w:rsidP="00086DC2">
      <w:pPr>
        <w:numPr>
          <w:ilvl w:val="0"/>
          <w:numId w:val="32"/>
        </w:numPr>
        <w:jc w:val="both"/>
        <w:rPr>
          <w:rFonts w:ascii="Tahoma" w:hAnsi="Tahoma" w:cs="Tahoma"/>
          <w:bCs/>
          <w:sz w:val="22"/>
        </w:rPr>
      </w:pPr>
      <w:r w:rsidRPr="000236A5">
        <w:rPr>
          <w:rFonts w:ascii="Tahoma" w:hAnsi="Tahoma" w:cs="Tahoma"/>
          <w:bCs/>
          <w:sz w:val="22"/>
        </w:rPr>
        <w:t xml:space="preserve">Платен систем се основа со писмен договор за учество во платен </w:t>
      </w:r>
    </w:p>
    <w:p w:rsidR="002702AB" w:rsidRPr="000236A5" w:rsidRDefault="00C82942">
      <w:pPr>
        <w:jc w:val="both"/>
        <w:rPr>
          <w:rFonts w:ascii="Tahoma" w:hAnsi="Tahoma" w:cs="Tahoma"/>
          <w:bCs/>
          <w:sz w:val="22"/>
        </w:rPr>
      </w:pPr>
      <w:r w:rsidRPr="000236A5">
        <w:rPr>
          <w:rFonts w:ascii="Tahoma" w:hAnsi="Tahoma" w:cs="Tahoma"/>
          <w:bCs/>
          <w:sz w:val="22"/>
        </w:rPr>
        <w:t>систем меѓу сите учесници, или меѓу операторот на платниот систем и секој учесник.</w:t>
      </w:r>
    </w:p>
    <w:p w:rsidR="002702AB" w:rsidRPr="000236A5" w:rsidRDefault="00C82942" w:rsidP="00086DC2">
      <w:pPr>
        <w:numPr>
          <w:ilvl w:val="0"/>
          <w:numId w:val="32"/>
        </w:numPr>
        <w:jc w:val="both"/>
        <w:rPr>
          <w:rFonts w:ascii="Tahoma" w:hAnsi="Tahoma" w:cs="Tahoma"/>
          <w:bCs/>
          <w:sz w:val="22"/>
        </w:rPr>
      </w:pPr>
      <w:r w:rsidRPr="000236A5">
        <w:rPr>
          <w:rFonts w:ascii="Tahoma" w:hAnsi="Tahoma" w:cs="Tahoma"/>
          <w:bCs/>
          <w:sz w:val="22"/>
        </w:rPr>
        <w:t>Операторот на платен систем е должен да го пријави основањето на платен систем во Народната банка пред неговото започнување со работа.</w:t>
      </w:r>
    </w:p>
    <w:p w:rsidR="002702AB" w:rsidRPr="000236A5" w:rsidRDefault="00C82942" w:rsidP="00086DC2">
      <w:pPr>
        <w:numPr>
          <w:ilvl w:val="0"/>
          <w:numId w:val="32"/>
        </w:numPr>
        <w:jc w:val="both"/>
        <w:rPr>
          <w:rFonts w:ascii="Tahoma" w:hAnsi="Tahoma" w:cs="Tahoma"/>
          <w:bCs/>
          <w:sz w:val="22"/>
        </w:rPr>
      </w:pPr>
      <w:r w:rsidRPr="000236A5">
        <w:rPr>
          <w:rFonts w:ascii="Tahoma" w:hAnsi="Tahoma" w:cs="Tahoma"/>
          <w:bCs/>
          <w:sz w:val="22"/>
        </w:rPr>
        <w:t xml:space="preserve">Народната банка може да води сметки за порамнување на </w:t>
      </w:r>
    </w:p>
    <w:p w:rsidR="002702AB" w:rsidRPr="000236A5" w:rsidRDefault="00C82942">
      <w:pPr>
        <w:jc w:val="both"/>
        <w:rPr>
          <w:rFonts w:ascii="Tahoma" w:hAnsi="Tahoma" w:cs="Tahoma"/>
          <w:bCs/>
          <w:sz w:val="22"/>
        </w:rPr>
      </w:pPr>
      <w:r w:rsidRPr="000236A5">
        <w:rPr>
          <w:rFonts w:ascii="Tahoma" w:hAnsi="Tahoma" w:cs="Tahoma"/>
          <w:bCs/>
          <w:sz w:val="22"/>
        </w:rPr>
        <w:t>учесниците во другите платни системи.</w:t>
      </w:r>
    </w:p>
    <w:p w:rsidR="002702AB" w:rsidRPr="000236A5" w:rsidRDefault="00C82942" w:rsidP="00086DC2">
      <w:pPr>
        <w:numPr>
          <w:ilvl w:val="0"/>
          <w:numId w:val="32"/>
        </w:numPr>
        <w:jc w:val="both"/>
        <w:rPr>
          <w:rFonts w:ascii="Tahoma" w:hAnsi="Tahoma" w:cs="Tahoma"/>
          <w:bCs/>
          <w:sz w:val="22"/>
        </w:rPr>
      </w:pPr>
      <w:r w:rsidRPr="000236A5">
        <w:rPr>
          <w:rFonts w:ascii="Tahoma" w:hAnsi="Tahoma" w:cs="Tahoma"/>
          <w:bCs/>
          <w:sz w:val="22"/>
        </w:rPr>
        <w:t xml:space="preserve">Учесниците во платниот систем можат да основаат клириншка куќа </w:t>
      </w:r>
    </w:p>
    <w:p w:rsidR="002702AB" w:rsidRPr="000236A5" w:rsidRDefault="00C82942">
      <w:pPr>
        <w:jc w:val="both"/>
        <w:rPr>
          <w:rFonts w:ascii="Tahoma" w:hAnsi="Tahoma" w:cs="Tahoma"/>
          <w:bCs/>
          <w:sz w:val="22"/>
        </w:rPr>
      </w:pPr>
      <w:r w:rsidRPr="000236A5">
        <w:rPr>
          <w:rFonts w:ascii="Tahoma" w:hAnsi="Tahoma" w:cs="Tahoma"/>
          <w:bCs/>
          <w:sz w:val="22"/>
        </w:rPr>
        <w:t>регистрирана во Трговскиот регистар на Република Македонија како акционерско друштво.</w:t>
      </w:r>
    </w:p>
    <w:p w:rsidR="002702AB" w:rsidRPr="000236A5" w:rsidRDefault="002702AB">
      <w:pPr>
        <w:ind w:firstLine="720"/>
        <w:jc w:val="center"/>
        <w:rPr>
          <w:rFonts w:ascii="Tahoma" w:hAnsi="Tahoma" w:cs="Tahoma"/>
          <w:bCs/>
          <w:sz w:val="22"/>
        </w:rPr>
      </w:pPr>
    </w:p>
    <w:p w:rsidR="002702AB" w:rsidRPr="000236A5" w:rsidRDefault="00C82942">
      <w:pPr>
        <w:ind w:firstLine="720"/>
        <w:jc w:val="center"/>
        <w:rPr>
          <w:rFonts w:ascii="Tahoma" w:hAnsi="Tahoma" w:cs="Tahoma"/>
          <w:b/>
          <w:sz w:val="22"/>
        </w:rPr>
      </w:pPr>
      <w:r w:rsidRPr="000236A5">
        <w:rPr>
          <w:rFonts w:ascii="Tahoma" w:hAnsi="Tahoma" w:cs="Tahoma"/>
          <w:b/>
          <w:sz w:val="22"/>
        </w:rPr>
        <w:t>Член 42</w:t>
      </w:r>
    </w:p>
    <w:p w:rsidR="002702AB" w:rsidRPr="000236A5" w:rsidRDefault="002702AB">
      <w:pPr>
        <w:ind w:firstLine="720"/>
        <w:jc w:val="center"/>
        <w:rPr>
          <w:rFonts w:ascii="Tahoma" w:hAnsi="Tahoma" w:cs="Tahoma"/>
          <w:bCs/>
          <w:sz w:val="22"/>
        </w:rPr>
      </w:pPr>
    </w:p>
    <w:p w:rsidR="002702AB" w:rsidRPr="000236A5" w:rsidRDefault="00C82942" w:rsidP="00086DC2">
      <w:pPr>
        <w:numPr>
          <w:ilvl w:val="0"/>
          <w:numId w:val="42"/>
        </w:numPr>
        <w:jc w:val="both"/>
        <w:rPr>
          <w:rFonts w:ascii="Tahoma" w:hAnsi="Tahoma" w:cs="Tahoma"/>
          <w:bCs/>
          <w:sz w:val="22"/>
        </w:rPr>
      </w:pPr>
      <w:r w:rsidRPr="000236A5">
        <w:rPr>
          <w:rFonts w:ascii="Tahoma" w:hAnsi="Tahoma" w:cs="Tahoma"/>
          <w:bCs/>
          <w:sz w:val="22"/>
        </w:rPr>
        <w:t xml:space="preserve">Платниот систем мора да има правила пропишани од операторот на </w:t>
      </w:r>
    </w:p>
    <w:p w:rsidR="002702AB" w:rsidRPr="000236A5" w:rsidRDefault="00C82942">
      <w:pPr>
        <w:jc w:val="both"/>
        <w:rPr>
          <w:rFonts w:ascii="Tahoma" w:hAnsi="Tahoma" w:cs="Tahoma"/>
          <w:bCs/>
          <w:sz w:val="22"/>
        </w:rPr>
      </w:pPr>
      <w:r w:rsidRPr="000236A5">
        <w:rPr>
          <w:rFonts w:ascii="Tahoma" w:hAnsi="Tahoma" w:cs="Tahoma"/>
          <w:bCs/>
          <w:sz w:val="22"/>
        </w:rPr>
        <w:t>платниот систем.</w:t>
      </w:r>
    </w:p>
    <w:p w:rsidR="002702AB" w:rsidRPr="000236A5" w:rsidRDefault="00C82942" w:rsidP="00086DC2">
      <w:pPr>
        <w:numPr>
          <w:ilvl w:val="0"/>
          <w:numId w:val="42"/>
        </w:numPr>
        <w:jc w:val="both"/>
        <w:rPr>
          <w:rFonts w:ascii="Tahoma" w:hAnsi="Tahoma" w:cs="Tahoma"/>
          <w:bCs/>
          <w:sz w:val="22"/>
        </w:rPr>
      </w:pPr>
      <w:r w:rsidRPr="000236A5">
        <w:rPr>
          <w:rFonts w:ascii="Tahoma" w:hAnsi="Tahoma" w:cs="Tahoma"/>
          <w:bCs/>
          <w:sz w:val="22"/>
        </w:rPr>
        <w:t xml:space="preserve">Правилата на платниот систем се дел од договорот од членот 41 на </w:t>
      </w:r>
    </w:p>
    <w:p w:rsidR="002702AB" w:rsidRPr="000236A5" w:rsidRDefault="00C82942">
      <w:pPr>
        <w:jc w:val="both"/>
        <w:rPr>
          <w:rFonts w:ascii="Tahoma" w:hAnsi="Tahoma" w:cs="Tahoma"/>
          <w:bCs/>
          <w:sz w:val="22"/>
        </w:rPr>
      </w:pPr>
      <w:r w:rsidRPr="000236A5">
        <w:rPr>
          <w:rFonts w:ascii="Tahoma" w:hAnsi="Tahoma" w:cs="Tahoma"/>
          <w:bCs/>
          <w:sz w:val="22"/>
        </w:rPr>
        <w:t>овој закон и ги пропишуваат најмалку следниве работи:</w:t>
      </w:r>
    </w:p>
    <w:p w:rsidR="002702AB" w:rsidRPr="000236A5" w:rsidRDefault="00C82942">
      <w:pPr>
        <w:ind w:firstLine="720"/>
        <w:jc w:val="both"/>
        <w:rPr>
          <w:rFonts w:ascii="Tahoma" w:hAnsi="Tahoma" w:cs="Tahoma"/>
          <w:bCs/>
          <w:sz w:val="22"/>
        </w:rPr>
      </w:pPr>
      <w:r w:rsidRPr="000236A5">
        <w:rPr>
          <w:rFonts w:ascii="Tahoma" w:hAnsi="Tahoma" w:cs="Tahoma"/>
          <w:bCs/>
          <w:sz w:val="22"/>
        </w:rPr>
        <w:t>1) кој е оператор на платниот систем;</w:t>
      </w:r>
    </w:p>
    <w:p w:rsidR="002702AB" w:rsidRPr="000236A5" w:rsidRDefault="00C82942">
      <w:pPr>
        <w:ind w:firstLine="720"/>
        <w:jc w:val="both"/>
        <w:rPr>
          <w:rFonts w:ascii="Tahoma" w:hAnsi="Tahoma" w:cs="Tahoma"/>
          <w:bCs/>
          <w:sz w:val="22"/>
        </w:rPr>
      </w:pPr>
      <w:r w:rsidRPr="000236A5">
        <w:rPr>
          <w:rFonts w:ascii="Tahoma" w:hAnsi="Tahoma" w:cs="Tahoma"/>
          <w:bCs/>
          <w:sz w:val="22"/>
        </w:rPr>
        <w:t>2) кој може да биде учесник во платниот систем;</w:t>
      </w:r>
    </w:p>
    <w:p w:rsidR="002702AB" w:rsidRPr="000236A5" w:rsidRDefault="00C82942">
      <w:pPr>
        <w:ind w:firstLine="720"/>
        <w:jc w:val="both"/>
        <w:rPr>
          <w:rFonts w:ascii="Tahoma" w:hAnsi="Tahoma" w:cs="Tahoma"/>
          <w:bCs/>
          <w:sz w:val="22"/>
        </w:rPr>
      </w:pPr>
      <w:r w:rsidRPr="000236A5">
        <w:rPr>
          <w:rFonts w:ascii="Tahoma" w:hAnsi="Tahoma" w:cs="Tahoma"/>
          <w:bCs/>
          <w:sz w:val="22"/>
        </w:rPr>
        <w:t>3) начинот на вршење на пресметката и порамнувањето;</w:t>
      </w:r>
    </w:p>
    <w:p w:rsidR="002702AB" w:rsidRPr="000236A5" w:rsidRDefault="00C82942">
      <w:pPr>
        <w:ind w:firstLine="720"/>
        <w:jc w:val="both"/>
        <w:rPr>
          <w:rFonts w:ascii="Tahoma" w:hAnsi="Tahoma" w:cs="Tahoma"/>
          <w:bCs/>
          <w:sz w:val="22"/>
        </w:rPr>
      </w:pPr>
      <w:r w:rsidRPr="000236A5">
        <w:rPr>
          <w:rFonts w:ascii="Tahoma" w:hAnsi="Tahoma" w:cs="Tahoma"/>
          <w:bCs/>
          <w:sz w:val="22"/>
        </w:rPr>
        <w:t>4) правата и обврските на учесниците во платниот систем;</w:t>
      </w:r>
    </w:p>
    <w:p w:rsidR="002702AB" w:rsidRPr="000236A5" w:rsidRDefault="00C82942">
      <w:pPr>
        <w:ind w:firstLine="720"/>
        <w:jc w:val="both"/>
        <w:rPr>
          <w:rFonts w:ascii="Tahoma" w:hAnsi="Tahoma" w:cs="Tahoma"/>
          <w:bCs/>
          <w:sz w:val="22"/>
        </w:rPr>
      </w:pPr>
      <w:r w:rsidRPr="000236A5">
        <w:rPr>
          <w:rFonts w:ascii="Tahoma" w:hAnsi="Tahoma" w:cs="Tahoma"/>
          <w:bCs/>
          <w:sz w:val="22"/>
        </w:rPr>
        <w:t>5) терминскиот план по кој работи платниот систем;</w:t>
      </w:r>
    </w:p>
    <w:p w:rsidR="002702AB" w:rsidRPr="000236A5" w:rsidRDefault="00C82942">
      <w:pPr>
        <w:ind w:left="720"/>
        <w:jc w:val="both"/>
        <w:rPr>
          <w:rFonts w:ascii="Tahoma" w:hAnsi="Tahoma" w:cs="Tahoma"/>
          <w:bCs/>
          <w:sz w:val="22"/>
        </w:rPr>
      </w:pPr>
      <w:r w:rsidRPr="000236A5">
        <w:rPr>
          <w:rFonts w:ascii="Tahoma" w:hAnsi="Tahoma" w:cs="Tahoma"/>
          <w:bCs/>
          <w:sz w:val="22"/>
        </w:rPr>
        <w:t xml:space="preserve">6) времето кога налозите во системот се конечни и не може повеќе да се </w:t>
      </w:r>
    </w:p>
    <w:p w:rsidR="002702AB" w:rsidRPr="000236A5" w:rsidRDefault="00C82942">
      <w:pPr>
        <w:jc w:val="both"/>
        <w:rPr>
          <w:rFonts w:ascii="Tahoma" w:hAnsi="Tahoma" w:cs="Tahoma"/>
          <w:bCs/>
          <w:sz w:val="22"/>
        </w:rPr>
      </w:pPr>
      <w:r w:rsidRPr="000236A5">
        <w:rPr>
          <w:rFonts w:ascii="Tahoma" w:hAnsi="Tahoma" w:cs="Tahoma"/>
          <w:bCs/>
          <w:sz w:val="22"/>
        </w:rPr>
        <w:t>отповикаат;</w:t>
      </w:r>
    </w:p>
    <w:p w:rsidR="002702AB" w:rsidRPr="000236A5" w:rsidRDefault="00C82942">
      <w:pPr>
        <w:ind w:firstLine="720"/>
        <w:jc w:val="both"/>
        <w:rPr>
          <w:rFonts w:ascii="Tahoma" w:hAnsi="Tahoma" w:cs="Tahoma"/>
          <w:bCs/>
          <w:sz w:val="22"/>
        </w:rPr>
      </w:pPr>
      <w:r w:rsidRPr="000236A5">
        <w:rPr>
          <w:rFonts w:ascii="Tahoma" w:hAnsi="Tahoma" w:cs="Tahoma"/>
          <w:bCs/>
          <w:sz w:val="22"/>
        </w:rPr>
        <w:t>7) начините на размена на налози во платниот систем и</w:t>
      </w:r>
    </w:p>
    <w:p w:rsidR="002702AB" w:rsidRPr="000236A5" w:rsidRDefault="00C82942">
      <w:pPr>
        <w:ind w:firstLine="720"/>
        <w:jc w:val="both"/>
        <w:rPr>
          <w:rFonts w:ascii="Tahoma" w:hAnsi="Tahoma" w:cs="Tahoma"/>
          <w:bCs/>
          <w:sz w:val="22"/>
        </w:rPr>
      </w:pPr>
      <w:r w:rsidRPr="000236A5">
        <w:rPr>
          <w:rFonts w:ascii="Tahoma" w:hAnsi="Tahoma" w:cs="Tahoma"/>
          <w:bCs/>
          <w:sz w:val="22"/>
        </w:rPr>
        <w:t xml:space="preserve">8) видот и висината на плаќањата кои се основа за работата на платниот </w:t>
      </w:r>
    </w:p>
    <w:p w:rsidR="002702AB" w:rsidRPr="000236A5" w:rsidRDefault="00C82942">
      <w:pPr>
        <w:jc w:val="both"/>
        <w:rPr>
          <w:rFonts w:ascii="Tahoma" w:hAnsi="Tahoma" w:cs="Tahoma"/>
          <w:bCs/>
          <w:sz w:val="22"/>
        </w:rPr>
      </w:pPr>
      <w:r w:rsidRPr="000236A5">
        <w:rPr>
          <w:rFonts w:ascii="Tahoma" w:hAnsi="Tahoma" w:cs="Tahoma"/>
          <w:bCs/>
          <w:sz w:val="22"/>
        </w:rPr>
        <w:t>систем.</w:t>
      </w:r>
    </w:p>
    <w:p w:rsidR="002702AB" w:rsidRPr="000236A5" w:rsidRDefault="002702AB">
      <w:pPr>
        <w:jc w:val="both"/>
        <w:rPr>
          <w:rFonts w:ascii="Tahoma" w:hAnsi="Tahoma" w:cs="Tahoma"/>
          <w:bCs/>
          <w:sz w:val="22"/>
        </w:rPr>
      </w:pPr>
    </w:p>
    <w:p w:rsidR="002702AB" w:rsidRPr="000236A5" w:rsidRDefault="00C82942">
      <w:pPr>
        <w:ind w:firstLine="720"/>
        <w:jc w:val="center"/>
        <w:rPr>
          <w:rFonts w:ascii="Tahoma" w:hAnsi="Tahoma" w:cs="Tahoma"/>
          <w:b/>
          <w:sz w:val="22"/>
        </w:rPr>
      </w:pPr>
      <w:r w:rsidRPr="000236A5">
        <w:rPr>
          <w:rFonts w:ascii="Tahoma" w:hAnsi="Tahoma" w:cs="Tahoma"/>
          <w:b/>
          <w:sz w:val="22"/>
        </w:rPr>
        <w:t>Член 43</w:t>
      </w:r>
    </w:p>
    <w:p w:rsidR="002702AB" w:rsidRPr="000236A5" w:rsidRDefault="002702AB">
      <w:pPr>
        <w:ind w:firstLine="720"/>
        <w:jc w:val="center"/>
        <w:rPr>
          <w:rFonts w:ascii="Tahoma" w:hAnsi="Tahoma" w:cs="Tahoma"/>
          <w:bCs/>
          <w:sz w:val="22"/>
        </w:rPr>
      </w:pPr>
    </w:p>
    <w:p w:rsidR="002702AB" w:rsidRPr="000236A5" w:rsidRDefault="00C82942" w:rsidP="00086DC2">
      <w:pPr>
        <w:numPr>
          <w:ilvl w:val="0"/>
          <w:numId w:val="43"/>
        </w:numPr>
        <w:jc w:val="both"/>
        <w:rPr>
          <w:rFonts w:ascii="Tahoma" w:hAnsi="Tahoma" w:cs="Tahoma"/>
          <w:bCs/>
          <w:sz w:val="22"/>
        </w:rPr>
      </w:pPr>
      <w:r w:rsidRPr="000236A5">
        <w:rPr>
          <w:rFonts w:ascii="Tahoma" w:hAnsi="Tahoma" w:cs="Tahoma"/>
          <w:bCs/>
          <w:sz w:val="22"/>
        </w:rPr>
        <w:t xml:space="preserve">Пресметката за утврдување на обврските клириншката куќа може </w:t>
      </w:r>
    </w:p>
    <w:p w:rsidR="002702AB" w:rsidRPr="000236A5" w:rsidRDefault="00C82942">
      <w:pPr>
        <w:jc w:val="both"/>
        <w:rPr>
          <w:rFonts w:ascii="Tahoma" w:hAnsi="Tahoma" w:cs="Tahoma"/>
          <w:bCs/>
          <w:sz w:val="22"/>
        </w:rPr>
      </w:pPr>
      <w:r w:rsidRPr="000236A5">
        <w:rPr>
          <w:rFonts w:ascii="Tahoma" w:hAnsi="Tahoma" w:cs="Tahoma"/>
          <w:bCs/>
          <w:sz w:val="22"/>
        </w:rPr>
        <w:t>да ја врши на еден од следниве начини:</w:t>
      </w:r>
    </w:p>
    <w:p w:rsidR="002702AB" w:rsidRPr="000236A5" w:rsidRDefault="00C82942" w:rsidP="00086DC2">
      <w:pPr>
        <w:numPr>
          <w:ilvl w:val="0"/>
          <w:numId w:val="44"/>
        </w:numPr>
        <w:jc w:val="both"/>
        <w:rPr>
          <w:rFonts w:ascii="Tahoma" w:hAnsi="Tahoma" w:cs="Tahoma"/>
          <w:bCs/>
          <w:sz w:val="22"/>
        </w:rPr>
      </w:pPr>
      <w:r w:rsidRPr="000236A5">
        <w:rPr>
          <w:rFonts w:ascii="Tahoma" w:hAnsi="Tahoma" w:cs="Tahoma"/>
          <w:bCs/>
          <w:sz w:val="22"/>
        </w:rPr>
        <w:t xml:space="preserve">преку сума на сите обврски на еден учесник кон друг учесник во </w:t>
      </w:r>
    </w:p>
    <w:p w:rsidR="002702AB" w:rsidRPr="000236A5" w:rsidRDefault="00C82942">
      <w:pPr>
        <w:jc w:val="both"/>
        <w:rPr>
          <w:rFonts w:ascii="Tahoma" w:hAnsi="Tahoma" w:cs="Tahoma"/>
          <w:bCs/>
          <w:sz w:val="22"/>
        </w:rPr>
      </w:pPr>
      <w:r w:rsidRPr="000236A5">
        <w:rPr>
          <w:rFonts w:ascii="Tahoma" w:hAnsi="Tahoma" w:cs="Tahoma"/>
          <w:bCs/>
          <w:sz w:val="22"/>
        </w:rPr>
        <w:t>пресметковен период (бруто принцип) или</w:t>
      </w:r>
    </w:p>
    <w:p w:rsidR="002702AB" w:rsidRPr="000236A5" w:rsidRDefault="00C82942" w:rsidP="00086DC2">
      <w:pPr>
        <w:numPr>
          <w:ilvl w:val="0"/>
          <w:numId w:val="44"/>
        </w:numPr>
        <w:jc w:val="both"/>
        <w:rPr>
          <w:rFonts w:ascii="Tahoma" w:hAnsi="Tahoma" w:cs="Tahoma"/>
          <w:bCs/>
          <w:sz w:val="22"/>
        </w:rPr>
      </w:pPr>
      <w:r w:rsidRPr="000236A5">
        <w:rPr>
          <w:rFonts w:ascii="Tahoma" w:hAnsi="Tahoma" w:cs="Tahoma"/>
          <w:bCs/>
          <w:sz w:val="22"/>
        </w:rPr>
        <w:t>како разлика на сите обврски на еден учесник и сите побарувања на еден учесник од другите учесници во системот во пресметковен период (нето принцип).</w:t>
      </w:r>
    </w:p>
    <w:p w:rsidR="002702AB" w:rsidRPr="000236A5" w:rsidRDefault="00C82942">
      <w:pPr>
        <w:ind w:firstLine="720"/>
        <w:jc w:val="both"/>
        <w:rPr>
          <w:rFonts w:ascii="Tahoma" w:hAnsi="Tahoma" w:cs="Tahoma"/>
          <w:bCs/>
          <w:sz w:val="22"/>
        </w:rPr>
      </w:pPr>
      <w:r w:rsidRPr="000236A5">
        <w:rPr>
          <w:rFonts w:ascii="Tahoma" w:hAnsi="Tahoma" w:cs="Tahoma"/>
          <w:bCs/>
          <w:sz w:val="22"/>
        </w:rPr>
        <w:t>(2) Пресметката од ставот (1) точка 2 на овој член може да се прави:</w:t>
      </w:r>
    </w:p>
    <w:p w:rsidR="002702AB" w:rsidRPr="000236A5" w:rsidRDefault="00C82942">
      <w:pPr>
        <w:ind w:firstLine="720"/>
        <w:jc w:val="both"/>
        <w:rPr>
          <w:rFonts w:ascii="Tahoma" w:hAnsi="Tahoma" w:cs="Tahoma"/>
          <w:bCs/>
          <w:sz w:val="22"/>
        </w:rPr>
      </w:pPr>
      <w:r w:rsidRPr="000236A5">
        <w:rPr>
          <w:rFonts w:ascii="Tahoma" w:hAnsi="Tahoma" w:cs="Tahoma"/>
          <w:bCs/>
          <w:sz w:val="22"/>
        </w:rPr>
        <w:t>1) како разлика на еден од друг учесник (билатерален нето принцип) или</w:t>
      </w:r>
    </w:p>
    <w:p w:rsidR="002702AB" w:rsidRPr="000236A5" w:rsidRDefault="00C82942" w:rsidP="006A2BF7">
      <w:pPr>
        <w:ind w:left="720" w:right="3"/>
        <w:jc w:val="both"/>
        <w:rPr>
          <w:rFonts w:ascii="Tahoma" w:hAnsi="Tahoma" w:cs="Tahoma"/>
          <w:bCs/>
          <w:sz w:val="22"/>
        </w:rPr>
      </w:pPr>
      <w:r w:rsidRPr="000236A5">
        <w:rPr>
          <w:rFonts w:ascii="Tahoma" w:hAnsi="Tahoma" w:cs="Tahoma"/>
          <w:bCs/>
          <w:sz w:val="22"/>
        </w:rPr>
        <w:t>2) како разлика на еден учесник со сите други учесници (мултилатерален  нето принцип).</w:t>
      </w:r>
    </w:p>
    <w:p w:rsidR="002702AB" w:rsidRPr="000236A5" w:rsidRDefault="002702AB">
      <w:pPr>
        <w:jc w:val="both"/>
        <w:rPr>
          <w:rFonts w:ascii="Tahoma" w:hAnsi="Tahoma" w:cs="Tahoma"/>
          <w:bCs/>
          <w:sz w:val="22"/>
        </w:rPr>
      </w:pPr>
    </w:p>
    <w:p w:rsidR="002702AB" w:rsidRPr="000236A5" w:rsidRDefault="00C82942" w:rsidP="00EE73A1">
      <w:pPr>
        <w:keepNext/>
        <w:ind w:firstLine="720"/>
        <w:jc w:val="center"/>
        <w:rPr>
          <w:rFonts w:ascii="Tahoma" w:hAnsi="Tahoma" w:cs="Tahoma"/>
          <w:b/>
          <w:sz w:val="22"/>
        </w:rPr>
      </w:pPr>
      <w:r w:rsidRPr="000236A5">
        <w:rPr>
          <w:rFonts w:ascii="Tahoma" w:hAnsi="Tahoma" w:cs="Tahoma"/>
          <w:b/>
          <w:sz w:val="22"/>
        </w:rPr>
        <w:lastRenderedPageBreak/>
        <w:t>Член 44</w:t>
      </w:r>
    </w:p>
    <w:p w:rsidR="002702AB" w:rsidRPr="000236A5" w:rsidRDefault="002702AB" w:rsidP="00EE73A1">
      <w:pPr>
        <w:keepNext/>
        <w:ind w:firstLine="720"/>
        <w:jc w:val="center"/>
        <w:rPr>
          <w:rFonts w:ascii="Tahoma" w:hAnsi="Tahoma" w:cs="Tahoma"/>
          <w:bCs/>
          <w:sz w:val="22"/>
        </w:rPr>
      </w:pPr>
    </w:p>
    <w:p w:rsidR="002702AB" w:rsidRPr="000236A5" w:rsidRDefault="00C82942" w:rsidP="00086DC2">
      <w:pPr>
        <w:numPr>
          <w:ilvl w:val="0"/>
          <w:numId w:val="45"/>
        </w:numPr>
        <w:jc w:val="both"/>
        <w:rPr>
          <w:rFonts w:ascii="Tahoma" w:hAnsi="Tahoma" w:cs="Tahoma"/>
          <w:bCs/>
          <w:sz w:val="22"/>
        </w:rPr>
      </w:pPr>
      <w:r w:rsidRPr="000236A5">
        <w:rPr>
          <w:rFonts w:ascii="Tahoma" w:hAnsi="Tahoma" w:cs="Tahoma"/>
          <w:bCs/>
          <w:sz w:val="22"/>
        </w:rPr>
        <w:t>Надзор на платните системи врши Народната банка.</w:t>
      </w:r>
    </w:p>
    <w:p w:rsidR="002702AB" w:rsidRPr="000236A5" w:rsidRDefault="00C82942" w:rsidP="00086DC2">
      <w:pPr>
        <w:numPr>
          <w:ilvl w:val="0"/>
          <w:numId w:val="45"/>
        </w:numPr>
        <w:jc w:val="both"/>
        <w:rPr>
          <w:rFonts w:ascii="Tahoma" w:hAnsi="Tahoma" w:cs="Tahoma"/>
          <w:bCs/>
          <w:sz w:val="22"/>
        </w:rPr>
      </w:pPr>
      <w:r w:rsidRPr="000236A5">
        <w:rPr>
          <w:rFonts w:ascii="Tahoma" w:hAnsi="Tahoma" w:cs="Tahoma"/>
          <w:bCs/>
          <w:sz w:val="22"/>
        </w:rPr>
        <w:t xml:space="preserve">Начинот и методологија на надзор на платните системи ги </w:t>
      </w:r>
    </w:p>
    <w:p w:rsidR="002702AB" w:rsidRPr="000236A5" w:rsidRDefault="00C82942">
      <w:pPr>
        <w:jc w:val="both"/>
        <w:rPr>
          <w:rFonts w:ascii="Tahoma" w:hAnsi="Tahoma" w:cs="Tahoma"/>
          <w:bCs/>
          <w:sz w:val="22"/>
        </w:rPr>
      </w:pPr>
      <w:r w:rsidRPr="000236A5">
        <w:rPr>
          <w:rFonts w:ascii="Tahoma" w:hAnsi="Tahoma" w:cs="Tahoma"/>
          <w:bCs/>
          <w:sz w:val="22"/>
        </w:rPr>
        <w:t>пропишува Советот на Народната банка.</w:t>
      </w:r>
    </w:p>
    <w:p w:rsidR="002702AB" w:rsidRPr="000236A5" w:rsidRDefault="002702AB">
      <w:pPr>
        <w:jc w:val="both"/>
        <w:rPr>
          <w:rFonts w:ascii="Tahoma" w:hAnsi="Tahoma" w:cs="Tahoma"/>
          <w:bCs/>
          <w:sz w:val="22"/>
          <w:lang w:val="mk-MK"/>
        </w:rPr>
      </w:pPr>
    </w:p>
    <w:p w:rsidR="002702AB" w:rsidRPr="000236A5" w:rsidRDefault="00C82942">
      <w:pPr>
        <w:ind w:firstLine="720"/>
        <w:jc w:val="both"/>
        <w:rPr>
          <w:rFonts w:ascii="Tahoma" w:hAnsi="Tahoma" w:cs="Tahoma"/>
          <w:bCs/>
          <w:sz w:val="22"/>
        </w:rPr>
      </w:pPr>
      <w:r w:rsidRPr="000236A5">
        <w:rPr>
          <w:rFonts w:ascii="Tahoma" w:hAnsi="Tahoma" w:cs="Tahoma"/>
          <w:bCs/>
          <w:sz w:val="22"/>
        </w:rPr>
        <w:t xml:space="preserve">  </w:t>
      </w:r>
    </w:p>
    <w:p w:rsidR="002702AB" w:rsidRPr="000236A5" w:rsidRDefault="00C82942">
      <w:pPr>
        <w:ind w:firstLine="720"/>
        <w:jc w:val="center"/>
        <w:rPr>
          <w:rFonts w:ascii="Tahoma" w:hAnsi="Tahoma" w:cs="Tahoma"/>
          <w:b/>
          <w:sz w:val="22"/>
        </w:rPr>
      </w:pPr>
      <w:r w:rsidRPr="000236A5">
        <w:rPr>
          <w:rFonts w:ascii="Tahoma" w:hAnsi="Tahoma" w:cs="Tahoma"/>
          <w:b/>
          <w:sz w:val="22"/>
        </w:rPr>
        <w:t>Член 45</w:t>
      </w:r>
    </w:p>
    <w:p w:rsidR="002702AB" w:rsidRPr="000236A5" w:rsidRDefault="002702AB">
      <w:pPr>
        <w:ind w:firstLine="720"/>
        <w:jc w:val="center"/>
        <w:rPr>
          <w:rFonts w:ascii="Tahoma" w:hAnsi="Tahoma" w:cs="Tahoma"/>
          <w:bCs/>
          <w:sz w:val="22"/>
        </w:rPr>
      </w:pPr>
    </w:p>
    <w:p w:rsidR="002702AB" w:rsidRPr="000236A5" w:rsidRDefault="00C82942">
      <w:pPr>
        <w:ind w:firstLine="720"/>
        <w:jc w:val="both"/>
        <w:rPr>
          <w:rFonts w:ascii="Tahoma" w:hAnsi="Tahoma" w:cs="Tahoma"/>
          <w:bCs/>
          <w:sz w:val="22"/>
        </w:rPr>
      </w:pPr>
      <w:r w:rsidRPr="000236A5">
        <w:rPr>
          <w:rFonts w:ascii="Tahoma" w:hAnsi="Tahoma" w:cs="Tahoma"/>
          <w:bCs/>
          <w:sz w:val="22"/>
        </w:rPr>
        <w:t xml:space="preserve">(1) Критериумите и стандардите за работењето на платните системи </w:t>
      </w:r>
    </w:p>
    <w:p w:rsidR="002702AB" w:rsidRPr="000236A5" w:rsidRDefault="00C82942">
      <w:pPr>
        <w:jc w:val="both"/>
        <w:rPr>
          <w:rFonts w:ascii="Tahoma" w:hAnsi="Tahoma" w:cs="Tahoma"/>
          <w:bCs/>
          <w:sz w:val="22"/>
        </w:rPr>
      </w:pPr>
      <w:r w:rsidRPr="000236A5">
        <w:rPr>
          <w:rFonts w:ascii="Tahoma" w:hAnsi="Tahoma" w:cs="Tahoma"/>
          <w:bCs/>
          <w:sz w:val="22"/>
        </w:rPr>
        <w:t>во согласност со меѓународно прифатените стандарди ги пропишува Советот на Народната банка.</w:t>
      </w:r>
    </w:p>
    <w:p w:rsidR="002702AB" w:rsidRPr="000236A5" w:rsidRDefault="00C82942">
      <w:pPr>
        <w:ind w:left="720"/>
        <w:jc w:val="both"/>
        <w:rPr>
          <w:rFonts w:ascii="Tahoma" w:hAnsi="Tahoma" w:cs="Tahoma"/>
          <w:bCs/>
          <w:sz w:val="22"/>
        </w:rPr>
      </w:pPr>
      <w:r w:rsidRPr="000236A5">
        <w:rPr>
          <w:rFonts w:ascii="Tahoma" w:hAnsi="Tahoma" w:cs="Tahoma"/>
          <w:bCs/>
          <w:sz w:val="22"/>
        </w:rPr>
        <w:t xml:space="preserve">(2) Заради ефикасно функционирање на платните системи, Народната </w:t>
      </w:r>
    </w:p>
    <w:p w:rsidR="002702AB" w:rsidRPr="000236A5" w:rsidRDefault="00C82942">
      <w:pPr>
        <w:jc w:val="both"/>
        <w:rPr>
          <w:rFonts w:ascii="Tahoma" w:hAnsi="Tahoma" w:cs="Tahoma"/>
          <w:bCs/>
          <w:sz w:val="22"/>
        </w:rPr>
      </w:pPr>
      <w:r w:rsidRPr="000236A5">
        <w:rPr>
          <w:rFonts w:ascii="Tahoma" w:hAnsi="Tahoma" w:cs="Tahoma"/>
          <w:bCs/>
          <w:sz w:val="22"/>
        </w:rPr>
        <w:t>банка може да издаде писмени препораки - совети до учесниците во платниот систем или операторот на платниот систем за негово функционирање во согласност со пропишаните стандарди и да утврди рокови во кои тие треба да се усогласат со препораките.</w:t>
      </w:r>
    </w:p>
    <w:p w:rsidR="002702AB" w:rsidRPr="000236A5" w:rsidRDefault="00C82942" w:rsidP="00086DC2">
      <w:pPr>
        <w:numPr>
          <w:ilvl w:val="0"/>
          <w:numId w:val="45"/>
        </w:numPr>
        <w:jc w:val="both"/>
        <w:rPr>
          <w:rFonts w:ascii="Tahoma" w:hAnsi="Tahoma" w:cs="Tahoma"/>
          <w:bCs/>
          <w:sz w:val="22"/>
        </w:rPr>
      </w:pPr>
      <w:r w:rsidRPr="000236A5">
        <w:rPr>
          <w:rFonts w:ascii="Tahoma" w:hAnsi="Tahoma" w:cs="Tahoma"/>
          <w:bCs/>
          <w:sz w:val="22"/>
        </w:rPr>
        <w:t xml:space="preserve">Народната банка може да му забрани на операторот на платен </w:t>
      </w:r>
    </w:p>
    <w:p w:rsidR="002702AB" w:rsidRPr="000236A5" w:rsidRDefault="00C82942">
      <w:pPr>
        <w:jc w:val="both"/>
        <w:rPr>
          <w:rFonts w:ascii="Tahoma" w:hAnsi="Tahoma" w:cs="Tahoma"/>
          <w:bCs/>
          <w:sz w:val="22"/>
        </w:rPr>
      </w:pPr>
      <w:r w:rsidRPr="000236A5">
        <w:rPr>
          <w:rFonts w:ascii="Tahoma" w:hAnsi="Tahoma" w:cs="Tahoma"/>
          <w:bCs/>
          <w:sz w:val="22"/>
        </w:rPr>
        <w:t>систем да дава услуги во платниот систем доколку не ги почитува пропишаните стандарди и препораки од овој член.</w:t>
      </w:r>
    </w:p>
    <w:p w:rsidR="002702AB" w:rsidRPr="000236A5" w:rsidRDefault="002702AB">
      <w:pPr>
        <w:ind w:firstLine="720"/>
        <w:jc w:val="both"/>
        <w:rPr>
          <w:rFonts w:ascii="Tahoma" w:hAnsi="Tahoma" w:cs="Tahoma"/>
          <w:bCs/>
          <w:sz w:val="22"/>
        </w:rPr>
      </w:pPr>
    </w:p>
    <w:p w:rsidR="006A2BF7" w:rsidRPr="000236A5" w:rsidRDefault="006A2BF7">
      <w:pPr>
        <w:ind w:firstLine="720"/>
        <w:jc w:val="center"/>
        <w:rPr>
          <w:rFonts w:ascii="Tahoma" w:hAnsi="Tahoma" w:cs="Tahoma"/>
          <w:b/>
          <w:sz w:val="22"/>
          <w:lang w:val="mk-MK"/>
        </w:rPr>
      </w:pPr>
    </w:p>
    <w:p w:rsidR="006A2BF7" w:rsidRPr="000236A5" w:rsidRDefault="006A2BF7">
      <w:pPr>
        <w:ind w:firstLine="720"/>
        <w:jc w:val="center"/>
        <w:rPr>
          <w:rFonts w:ascii="Tahoma" w:hAnsi="Tahoma" w:cs="Tahoma"/>
          <w:b/>
          <w:sz w:val="22"/>
          <w:lang w:val="mk-MK"/>
        </w:rPr>
      </w:pPr>
    </w:p>
    <w:p w:rsidR="006A2BF7" w:rsidRPr="000236A5" w:rsidRDefault="006A2BF7">
      <w:pPr>
        <w:ind w:firstLine="720"/>
        <w:jc w:val="center"/>
        <w:rPr>
          <w:rFonts w:ascii="Tahoma" w:hAnsi="Tahoma" w:cs="Tahoma"/>
          <w:b/>
          <w:sz w:val="22"/>
          <w:lang w:val="mk-MK"/>
        </w:rPr>
      </w:pPr>
    </w:p>
    <w:p w:rsidR="006A2BF7" w:rsidRPr="000236A5" w:rsidRDefault="006A2BF7">
      <w:pPr>
        <w:ind w:firstLine="720"/>
        <w:jc w:val="center"/>
        <w:rPr>
          <w:rFonts w:ascii="Tahoma" w:hAnsi="Tahoma" w:cs="Tahoma"/>
          <w:b/>
          <w:sz w:val="22"/>
          <w:lang w:val="mk-MK"/>
        </w:rPr>
      </w:pPr>
    </w:p>
    <w:p w:rsidR="002702AB" w:rsidRPr="000236A5" w:rsidRDefault="00C82942">
      <w:pPr>
        <w:ind w:firstLine="720"/>
        <w:jc w:val="center"/>
        <w:rPr>
          <w:rFonts w:ascii="Tahoma" w:hAnsi="Tahoma" w:cs="Tahoma"/>
          <w:b/>
          <w:sz w:val="22"/>
        </w:rPr>
      </w:pPr>
      <w:r w:rsidRPr="000236A5">
        <w:rPr>
          <w:rFonts w:ascii="Tahoma" w:hAnsi="Tahoma" w:cs="Tahoma"/>
          <w:b/>
          <w:sz w:val="22"/>
        </w:rPr>
        <w:t>Член 46</w:t>
      </w:r>
    </w:p>
    <w:p w:rsidR="002702AB" w:rsidRPr="000236A5" w:rsidRDefault="002702AB">
      <w:pPr>
        <w:ind w:firstLine="720"/>
        <w:jc w:val="center"/>
        <w:rPr>
          <w:rFonts w:ascii="Tahoma" w:hAnsi="Tahoma" w:cs="Tahoma"/>
          <w:bCs/>
          <w:sz w:val="22"/>
        </w:rPr>
      </w:pPr>
    </w:p>
    <w:p w:rsidR="002702AB" w:rsidRPr="000236A5" w:rsidRDefault="00C82942">
      <w:pPr>
        <w:ind w:firstLine="720"/>
        <w:jc w:val="both"/>
        <w:rPr>
          <w:rFonts w:ascii="Tahoma" w:hAnsi="Tahoma" w:cs="Tahoma"/>
          <w:bCs/>
          <w:sz w:val="22"/>
        </w:rPr>
      </w:pPr>
      <w:r w:rsidRPr="000236A5">
        <w:rPr>
          <w:rFonts w:ascii="Tahoma" w:hAnsi="Tahoma" w:cs="Tahoma"/>
          <w:bCs/>
          <w:sz w:val="22"/>
        </w:rPr>
        <w:t>(1)Правните лица кои се вклучени во работење на платен систем или вршат други услуги поврзани со плаќања, се должни да доставуваат податоци од извршените активности во платниот промет до Народната банка.</w:t>
      </w:r>
    </w:p>
    <w:p w:rsidR="002702AB" w:rsidRPr="000236A5" w:rsidRDefault="00C82942">
      <w:pPr>
        <w:ind w:firstLine="720"/>
        <w:jc w:val="both"/>
        <w:rPr>
          <w:rFonts w:ascii="Tahoma" w:hAnsi="Tahoma" w:cs="Tahoma"/>
          <w:bCs/>
          <w:sz w:val="22"/>
        </w:rPr>
      </w:pPr>
      <w:r w:rsidRPr="000236A5">
        <w:rPr>
          <w:rFonts w:ascii="Tahoma" w:hAnsi="Tahoma" w:cs="Tahoma"/>
          <w:bCs/>
          <w:sz w:val="22"/>
        </w:rPr>
        <w:t>(2) Содржината, начинот и роковите за доставување на податоците од ставот (1) на овој член ги пропишува Советот на Народната банка.</w:t>
      </w:r>
    </w:p>
    <w:p w:rsidR="002702AB" w:rsidRPr="000236A5" w:rsidRDefault="002702AB">
      <w:pPr>
        <w:ind w:firstLine="720"/>
        <w:jc w:val="both"/>
        <w:rPr>
          <w:rFonts w:ascii="Tahoma" w:hAnsi="Tahoma" w:cs="Tahoma"/>
          <w:bCs/>
          <w:sz w:val="22"/>
        </w:rPr>
      </w:pPr>
    </w:p>
    <w:p w:rsidR="002702AB" w:rsidRPr="000236A5" w:rsidRDefault="002702AB">
      <w:pPr>
        <w:ind w:firstLine="720"/>
        <w:jc w:val="both"/>
        <w:rPr>
          <w:rFonts w:ascii="Tahoma" w:hAnsi="Tahoma" w:cs="Tahoma"/>
          <w:bCs/>
          <w:sz w:val="22"/>
        </w:rPr>
      </w:pPr>
    </w:p>
    <w:p w:rsidR="002702AB" w:rsidRPr="000236A5" w:rsidRDefault="002702AB">
      <w:pPr>
        <w:ind w:firstLine="720"/>
        <w:jc w:val="center"/>
        <w:rPr>
          <w:rFonts w:ascii="Tahoma" w:hAnsi="Tahoma" w:cs="Tahoma"/>
          <w:bCs/>
          <w:sz w:val="22"/>
        </w:rPr>
      </w:pPr>
      <w:r w:rsidRPr="000236A5">
        <w:rPr>
          <w:rFonts w:ascii="Arial" w:hAnsi="Arial" w:cs="Arial"/>
          <w:bCs/>
          <w:sz w:val="22"/>
        </w:rPr>
        <w:t xml:space="preserve">VI. </w:t>
      </w:r>
      <w:r w:rsidR="00C82942" w:rsidRPr="000236A5">
        <w:rPr>
          <w:rFonts w:ascii="Tahoma" w:hAnsi="Tahoma" w:cs="Tahoma"/>
          <w:bCs/>
          <w:sz w:val="22"/>
        </w:rPr>
        <w:t>ПОРАМНУВАЊЕ МЕЃУ НОСИТЕЛИТЕ НА</w:t>
      </w:r>
    </w:p>
    <w:p w:rsidR="002702AB" w:rsidRPr="000236A5" w:rsidRDefault="00C82942">
      <w:pPr>
        <w:ind w:firstLine="720"/>
        <w:jc w:val="center"/>
        <w:rPr>
          <w:rFonts w:ascii="Tahoma" w:hAnsi="Tahoma" w:cs="Tahoma"/>
          <w:bCs/>
          <w:sz w:val="22"/>
        </w:rPr>
      </w:pPr>
      <w:r w:rsidRPr="000236A5">
        <w:rPr>
          <w:rFonts w:ascii="Tahoma" w:hAnsi="Tahoma" w:cs="Tahoma"/>
          <w:bCs/>
          <w:sz w:val="22"/>
        </w:rPr>
        <w:t>ПЛАТНИОТ ПРОМЕТ</w:t>
      </w:r>
    </w:p>
    <w:p w:rsidR="002702AB" w:rsidRPr="000236A5" w:rsidRDefault="002702AB">
      <w:pPr>
        <w:ind w:firstLine="720"/>
        <w:jc w:val="center"/>
        <w:rPr>
          <w:rFonts w:ascii="Tahoma" w:hAnsi="Tahoma" w:cs="Tahoma"/>
          <w:bCs/>
          <w:sz w:val="22"/>
        </w:rPr>
      </w:pPr>
    </w:p>
    <w:p w:rsidR="002702AB" w:rsidRPr="000236A5" w:rsidRDefault="00C82942">
      <w:pPr>
        <w:ind w:firstLine="720"/>
        <w:jc w:val="center"/>
        <w:rPr>
          <w:rFonts w:ascii="Tahoma" w:hAnsi="Tahoma" w:cs="Tahoma"/>
          <w:b/>
          <w:sz w:val="22"/>
        </w:rPr>
      </w:pPr>
      <w:r w:rsidRPr="000236A5">
        <w:rPr>
          <w:rFonts w:ascii="Tahoma" w:hAnsi="Tahoma" w:cs="Tahoma"/>
          <w:b/>
          <w:sz w:val="22"/>
        </w:rPr>
        <w:t>Член 47</w:t>
      </w:r>
    </w:p>
    <w:p w:rsidR="002702AB" w:rsidRPr="000236A5" w:rsidRDefault="002702AB">
      <w:pPr>
        <w:ind w:firstLine="720"/>
        <w:jc w:val="center"/>
        <w:rPr>
          <w:rFonts w:ascii="Tahoma" w:hAnsi="Tahoma" w:cs="Tahoma"/>
          <w:bCs/>
          <w:sz w:val="22"/>
        </w:rPr>
      </w:pPr>
    </w:p>
    <w:p w:rsidR="002702AB" w:rsidRPr="000236A5" w:rsidRDefault="00C82942">
      <w:pPr>
        <w:ind w:firstLine="720"/>
        <w:jc w:val="both"/>
        <w:rPr>
          <w:rFonts w:ascii="Tahoma" w:hAnsi="Tahoma" w:cs="Tahoma"/>
          <w:bCs/>
          <w:sz w:val="22"/>
        </w:rPr>
      </w:pPr>
      <w:r w:rsidRPr="000236A5">
        <w:rPr>
          <w:rFonts w:ascii="Tahoma" w:hAnsi="Tahoma" w:cs="Tahoma"/>
          <w:bCs/>
          <w:sz w:val="22"/>
        </w:rPr>
        <w:t>Порамнувањето меѓу носителите на платниот промет се врши преку системот за порамнување во Народната банка.</w:t>
      </w:r>
    </w:p>
    <w:p w:rsidR="002702AB" w:rsidRPr="000236A5" w:rsidRDefault="002702AB">
      <w:pPr>
        <w:ind w:firstLine="720"/>
        <w:jc w:val="both"/>
        <w:rPr>
          <w:rFonts w:ascii="Tahoma" w:hAnsi="Tahoma" w:cs="Tahoma"/>
          <w:bCs/>
          <w:sz w:val="22"/>
        </w:rPr>
      </w:pPr>
    </w:p>
    <w:p w:rsidR="002702AB" w:rsidRPr="000236A5" w:rsidRDefault="00C82942">
      <w:pPr>
        <w:ind w:firstLine="720"/>
        <w:jc w:val="center"/>
        <w:rPr>
          <w:rFonts w:ascii="Tahoma" w:hAnsi="Tahoma" w:cs="Tahoma"/>
          <w:b/>
          <w:sz w:val="22"/>
        </w:rPr>
      </w:pPr>
      <w:r w:rsidRPr="000236A5">
        <w:rPr>
          <w:rFonts w:ascii="Tahoma" w:hAnsi="Tahoma" w:cs="Tahoma"/>
          <w:b/>
          <w:sz w:val="22"/>
        </w:rPr>
        <w:t>Член 48</w:t>
      </w:r>
    </w:p>
    <w:p w:rsidR="002702AB" w:rsidRPr="000236A5" w:rsidRDefault="002702AB">
      <w:pPr>
        <w:ind w:firstLine="720"/>
        <w:jc w:val="center"/>
        <w:rPr>
          <w:rFonts w:ascii="Tahoma" w:hAnsi="Tahoma" w:cs="Tahoma"/>
          <w:bCs/>
          <w:sz w:val="22"/>
        </w:rPr>
      </w:pPr>
    </w:p>
    <w:p w:rsidR="002702AB" w:rsidRPr="000236A5" w:rsidRDefault="00C82942">
      <w:pPr>
        <w:ind w:firstLine="720"/>
        <w:jc w:val="both"/>
        <w:rPr>
          <w:rFonts w:ascii="Tahoma" w:hAnsi="Tahoma" w:cs="Tahoma"/>
          <w:bCs/>
          <w:sz w:val="22"/>
        </w:rPr>
      </w:pPr>
      <w:r w:rsidRPr="000236A5">
        <w:rPr>
          <w:rFonts w:ascii="Tahoma" w:hAnsi="Tahoma" w:cs="Tahoma"/>
          <w:bCs/>
          <w:sz w:val="22"/>
        </w:rPr>
        <w:t>Плаќањата меѓу учесниците во платниот промет кај различен носител на платен промет се сметаат за конечни кога резултатот од пресметката за утврдувањето на обврските кои потекнуваат од овие плаќања носителот на платниот промет го порамнува во системот за порамнување во Народната банка.</w:t>
      </w:r>
    </w:p>
    <w:p w:rsidR="002702AB" w:rsidRPr="000236A5" w:rsidRDefault="002702AB">
      <w:pPr>
        <w:ind w:firstLine="720"/>
        <w:jc w:val="center"/>
        <w:rPr>
          <w:rFonts w:ascii="Arial" w:hAnsi="Arial" w:cs="Arial"/>
          <w:bCs/>
          <w:sz w:val="22"/>
        </w:rPr>
      </w:pPr>
    </w:p>
    <w:p w:rsidR="002702AB" w:rsidRPr="000236A5" w:rsidRDefault="002702AB" w:rsidP="00EE73A1">
      <w:pPr>
        <w:keepNext/>
        <w:ind w:firstLine="720"/>
        <w:jc w:val="center"/>
        <w:rPr>
          <w:rFonts w:ascii="Tahoma" w:hAnsi="Tahoma" w:cs="Tahoma"/>
          <w:bCs/>
          <w:sz w:val="22"/>
        </w:rPr>
      </w:pPr>
      <w:r w:rsidRPr="000236A5">
        <w:rPr>
          <w:rFonts w:ascii="Arial" w:hAnsi="Arial" w:cs="Arial"/>
          <w:bCs/>
          <w:sz w:val="22"/>
        </w:rPr>
        <w:lastRenderedPageBreak/>
        <w:t>VII.</w:t>
      </w:r>
      <w:r w:rsidR="00C82942" w:rsidRPr="000236A5">
        <w:rPr>
          <w:rFonts w:ascii="Tahoma" w:hAnsi="Tahoma" w:cs="Tahoma"/>
          <w:bCs/>
          <w:sz w:val="22"/>
        </w:rPr>
        <w:t xml:space="preserve"> ЧУВАЊЕ НА ДОКУМЕНТИ</w:t>
      </w:r>
    </w:p>
    <w:p w:rsidR="002702AB" w:rsidRPr="000236A5" w:rsidRDefault="002702AB" w:rsidP="00EE73A1">
      <w:pPr>
        <w:keepNext/>
        <w:ind w:firstLine="720"/>
        <w:jc w:val="center"/>
        <w:rPr>
          <w:rFonts w:ascii="Tahoma" w:hAnsi="Tahoma" w:cs="Tahoma"/>
          <w:bCs/>
          <w:sz w:val="22"/>
        </w:rPr>
      </w:pPr>
    </w:p>
    <w:p w:rsidR="002702AB" w:rsidRPr="000236A5" w:rsidRDefault="00C82942">
      <w:pPr>
        <w:ind w:firstLine="720"/>
        <w:jc w:val="center"/>
        <w:rPr>
          <w:rFonts w:ascii="Tahoma" w:hAnsi="Tahoma" w:cs="Tahoma"/>
          <w:b/>
          <w:sz w:val="22"/>
        </w:rPr>
      </w:pPr>
      <w:r w:rsidRPr="000236A5">
        <w:rPr>
          <w:rFonts w:ascii="Tahoma" w:hAnsi="Tahoma" w:cs="Tahoma"/>
          <w:b/>
          <w:sz w:val="22"/>
        </w:rPr>
        <w:t>Член 49</w:t>
      </w:r>
    </w:p>
    <w:p w:rsidR="002702AB" w:rsidRPr="000236A5" w:rsidRDefault="002702AB">
      <w:pPr>
        <w:ind w:firstLine="720"/>
        <w:jc w:val="center"/>
        <w:rPr>
          <w:rFonts w:ascii="Tahoma" w:hAnsi="Tahoma" w:cs="Tahoma"/>
          <w:bCs/>
          <w:sz w:val="22"/>
        </w:rPr>
      </w:pPr>
    </w:p>
    <w:p w:rsidR="002702AB" w:rsidRPr="000236A5" w:rsidRDefault="00C82942" w:rsidP="00086DC2">
      <w:pPr>
        <w:numPr>
          <w:ilvl w:val="0"/>
          <w:numId w:val="41"/>
        </w:numPr>
        <w:jc w:val="both"/>
        <w:rPr>
          <w:rFonts w:ascii="Tahoma" w:hAnsi="Tahoma" w:cs="Tahoma"/>
          <w:bCs/>
          <w:sz w:val="22"/>
        </w:rPr>
      </w:pPr>
      <w:r w:rsidRPr="000236A5">
        <w:rPr>
          <w:rFonts w:ascii="Tahoma" w:hAnsi="Tahoma" w:cs="Tahoma"/>
          <w:bCs/>
          <w:sz w:val="22"/>
        </w:rPr>
        <w:t xml:space="preserve">Носителот на платен промет е должен да ги чува платните </w:t>
      </w:r>
    </w:p>
    <w:p w:rsidR="002702AB" w:rsidRPr="000236A5" w:rsidRDefault="00C82942">
      <w:pPr>
        <w:jc w:val="both"/>
        <w:rPr>
          <w:rFonts w:ascii="Tahoma" w:hAnsi="Tahoma" w:cs="Tahoma"/>
          <w:bCs/>
          <w:sz w:val="22"/>
        </w:rPr>
      </w:pPr>
      <w:r w:rsidRPr="000236A5">
        <w:rPr>
          <w:rFonts w:ascii="Tahoma" w:hAnsi="Tahoma" w:cs="Tahoma"/>
          <w:bCs/>
          <w:sz w:val="22"/>
        </w:rPr>
        <w:t>инструменти и другите документи врз основа на кои се евидентирани промените на трансакциските сметки најмалку пет години по истекот на календарската година во која се евидентирани промените.</w:t>
      </w:r>
    </w:p>
    <w:p w:rsidR="002702AB" w:rsidRPr="000236A5" w:rsidRDefault="00C82942" w:rsidP="00086DC2">
      <w:pPr>
        <w:numPr>
          <w:ilvl w:val="0"/>
          <w:numId w:val="41"/>
        </w:numPr>
        <w:jc w:val="both"/>
        <w:rPr>
          <w:rFonts w:ascii="Tahoma" w:hAnsi="Tahoma" w:cs="Tahoma"/>
          <w:bCs/>
          <w:sz w:val="22"/>
        </w:rPr>
      </w:pPr>
      <w:r w:rsidRPr="000236A5">
        <w:rPr>
          <w:rFonts w:ascii="Tahoma" w:hAnsi="Tahoma" w:cs="Tahoma"/>
          <w:bCs/>
          <w:sz w:val="22"/>
        </w:rPr>
        <w:t xml:space="preserve">Податоците од регистарот на трансакциски сметки се чуваат трајно. </w:t>
      </w:r>
    </w:p>
    <w:p w:rsidR="002702AB" w:rsidRPr="000236A5" w:rsidRDefault="00C82942">
      <w:pPr>
        <w:jc w:val="both"/>
        <w:rPr>
          <w:rFonts w:ascii="Tahoma" w:hAnsi="Tahoma" w:cs="Tahoma"/>
          <w:bCs/>
          <w:sz w:val="22"/>
        </w:rPr>
      </w:pPr>
      <w:r w:rsidRPr="000236A5">
        <w:rPr>
          <w:rFonts w:ascii="Tahoma" w:hAnsi="Tahoma" w:cs="Tahoma"/>
          <w:bCs/>
          <w:sz w:val="22"/>
        </w:rPr>
        <w:t>Документацијата врз основа на која е отворена и затворена трансакциската сметка се чува пет години по истекот на годината во која трансакциската сметка е затворена.</w:t>
      </w:r>
    </w:p>
    <w:p w:rsidR="002702AB" w:rsidRPr="000236A5" w:rsidRDefault="00C82942" w:rsidP="00086DC2">
      <w:pPr>
        <w:numPr>
          <w:ilvl w:val="0"/>
          <w:numId w:val="41"/>
        </w:numPr>
        <w:jc w:val="both"/>
        <w:rPr>
          <w:rFonts w:ascii="Tahoma" w:hAnsi="Tahoma" w:cs="Tahoma"/>
          <w:bCs/>
          <w:sz w:val="22"/>
        </w:rPr>
      </w:pPr>
      <w:r w:rsidRPr="000236A5">
        <w:rPr>
          <w:rFonts w:ascii="Tahoma" w:hAnsi="Tahoma" w:cs="Tahoma"/>
          <w:bCs/>
          <w:sz w:val="22"/>
        </w:rPr>
        <w:t xml:space="preserve">Документите и податоците од ставовите (1) и (2) на овој член можат </w:t>
      </w:r>
    </w:p>
    <w:p w:rsidR="002702AB" w:rsidRPr="000236A5" w:rsidRDefault="00C82942">
      <w:pPr>
        <w:jc w:val="both"/>
        <w:rPr>
          <w:rFonts w:ascii="Tahoma" w:hAnsi="Tahoma" w:cs="Tahoma"/>
          <w:bCs/>
          <w:sz w:val="22"/>
        </w:rPr>
      </w:pPr>
      <w:r w:rsidRPr="000236A5">
        <w:rPr>
          <w:rFonts w:ascii="Tahoma" w:hAnsi="Tahoma" w:cs="Tahoma"/>
          <w:bCs/>
          <w:sz w:val="22"/>
        </w:rPr>
        <w:t>да се чуваат во изворен облик или на друг соодветен начин.</w:t>
      </w:r>
    </w:p>
    <w:p w:rsidR="002702AB" w:rsidRPr="000236A5" w:rsidRDefault="002702AB">
      <w:pPr>
        <w:ind w:firstLine="720"/>
        <w:jc w:val="center"/>
        <w:rPr>
          <w:rFonts w:ascii="Arial" w:hAnsi="Arial" w:cs="Arial"/>
          <w:bCs/>
          <w:sz w:val="22"/>
        </w:rPr>
      </w:pPr>
    </w:p>
    <w:p w:rsidR="00765C39" w:rsidRPr="000236A5" w:rsidRDefault="00765C39">
      <w:pPr>
        <w:ind w:firstLine="720"/>
        <w:jc w:val="center"/>
        <w:rPr>
          <w:rFonts w:ascii="Arial" w:hAnsi="Arial" w:cs="Arial"/>
          <w:bCs/>
          <w:sz w:val="22"/>
          <w:lang w:val="mk-MK"/>
        </w:rPr>
      </w:pPr>
    </w:p>
    <w:p w:rsidR="00765C39" w:rsidRPr="000236A5" w:rsidRDefault="00765C39">
      <w:pPr>
        <w:ind w:firstLine="720"/>
        <w:jc w:val="center"/>
        <w:rPr>
          <w:rFonts w:ascii="Arial" w:hAnsi="Arial" w:cs="Arial"/>
          <w:bCs/>
          <w:sz w:val="22"/>
          <w:lang w:val="mk-MK"/>
        </w:rPr>
      </w:pPr>
    </w:p>
    <w:p w:rsidR="00765C39" w:rsidRPr="000236A5" w:rsidRDefault="00765C39">
      <w:pPr>
        <w:ind w:firstLine="720"/>
        <w:jc w:val="center"/>
        <w:rPr>
          <w:rFonts w:ascii="Arial" w:hAnsi="Arial" w:cs="Arial"/>
          <w:bCs/>
          <w:sz w:val="22"/>
          <w:lang w:val="mk-MK"/>
        </w:rPr>
      </w:pPr>
    </w:p>
    <w:p w:rsidR="00765C39" w:rsidRPr="000236A5" w:rsidRDefault="00765C39">
      <w:pPr>
        <w:ind w:firstLine="720"/>
        <w:jc w:val="center"/>
        <w:rPr>
          <w:rFonts w:ascii="Arial" w:hAnsi="Arial" w:cs="Arial"/>
          <w:bCs/>
          <w:sz w:val="22"/>
          <w:lang w:val="mk-MK"/>
        </w:rPr>
      </w:pPr>
    </w:p>
    <w:p w:rsidR="00562A46" w:rsidRPr="000236A5" w:rsidRDefault="00562A46">
      <w:pPr>
        <w:ind w:firstLine="720"/>
        <w:jc w:val="center"/>
        <w:rPr>
          <w:rFonts w:ascii="Arial" w:hAnsi="Arial" w:cs="Arial"/>
          <w:bCs/>
          <w:sz w:val="22"/>
          <w:lang w:val="mk-MK"/>
        </w:rPr>
      </w:pPr>
    </w:p>
    <w:p w:rsidR="00562A46" w:rsidRPr="000236A5" w:rsidRDefault="00562A46">
      <w:pPr>
        <w:ind w:firstLine="720"/>
        <w:jc w:val="center"/>
        <w:rPr>
          <w:rFonts w:ascii="Arial" w:hAnsi="Arial" w:cs="Arial"/>
          <w:bCs/>
          <w:sz w:val="22"/>
          <w:lang w:val="mk-MK"/>
        </w:rPr>
      </w:pPr>
    </w:p>
    <w:p w:rsidR="006A2BF7" w:rsidRPr="000236A5" w:rsidRDefault="006A2BF7">
      <w:pPr>
        <w:ind w:firstLine="720"/>
        <w:jc w:val="center"/>
        <w:rPr>
          <w:rFonts w:ascii="Arial" w:hAnsi="Arial" w:cs="Arial"/>
          <w:bCs/>
          <w:sz w:val="22"/>
          <w:lang w:val="mk-MK"/>
        </w:rPr>
      </w:pPr>
    </w:p>
    <w:p w:rsidR="006A2BF7" w:rsidRPr="000236A5" w:rsidRDefault="006A2BF7">
      <w:pPr>
        <w:ind w:firstLine="720"/>
        <w:jc w:val="center"/>
        <w:rPr>
          <w:rFonts w:ascii="Arial" w:hAnsi="Arial" w:cs="Arial"/>
          <w:bCs/>
          <w:sz w:val="22"/>
          <w:lang w:val="mk-MK"/>
        </w:rPr>
      </w:pPr>
    </w:p>
    <w:p w:rsidR="006A2BF7" w:rsidRPr="000236A5" w:rsidRDefault="006A2BF7">
      <w:pPr>
        <w:ind w:firstLine="720"/>
        <w:jc w:val="center"/>
        <w:rPr>
          <w:rFonts w:ascii="Arial" w:hAnsi="Arial" w:cs="Arial"/>
          <w:bCs/>
          <w:sz w:val="22"/>
          <w:lang w:val="mk-MK"/>
        </w:rPr>
      </w:pPr>
    </w:p>
    <w:p w:rsidR="006A2BF7" w:rsidRPr="000236A5" w:rsidRDefault="006A2BF7">
      <w:pPr>
        <w:ind w:firstLine="720"/>
        <w:jc w:val="center"/>
        <w:rPr>
          <w:rFonts w:ascii="Arial" w:hAnsi="Arial" w:cs="Arial"/>
          <w:bCs/>
          <w:sz w:val="22"/>
          <w:lang w:val="mk-MK"/>
        </w:rPr>
      </w:pPr>
    </w:p>
    <w:p w:rsidR="00562A46" w:rsidRPr="000236A5" w:rsidRDefault="00562A46">
      <w:pPr>
        <w:ind w:firstLine="720"/>
        <w:jc w:val="center"/>
        <w:rPr>
          <w:rFonts w:ascii="Arial" w:hAnsi="Arial" w:cs="Arial"/>
          <w:bCs/>
          <w:sz w:val="22"/>
          <w:lang w:val="mk-MK"/>
        </w:rPr>
      </w:pPr>
    </w:p>
    <w:p w:rsidR="00765C39" w:rsidRPr="000236A5" w:rsidRDefault="00765C39">
      <w:pPr>
        <w:ind w:firstLine="720"/>
        <w:jc w:val="center"/>
        <w:rPr>
          <w:rFonts w:ascii="Arial" w:hAnsi="Arial" w:cs="Arial"/>
          <w:bCs/>
          <w:sz w:val="22"/>
          <w:lang w:val="mk-MK"/>
        </w:rPr>
      </w:pPr>
    </w:p>
    <w:p w:rsidR="002702AB" w:rsidRPr="000236A5" w:rsidRDefault="002702AB">
      <w:pPr>
        <w:ind w:firstLine="720"/>
        <w:jc w:val="center"/>
        <w:rPr>
          <w:rFonts w:ascii="Tahoma" w:hAnsi="Tahoma" w:cs="Tahoma"/>
          <w:bCs/>
          <w:sz w:val="22"/>
        </w:rPr>
      </w:pPr>
      <w:r w:rsidRPr="000236A5">
        <w:rPr>
          <w:rFonts w:ascii="Arial" w:hAnsi="Arial" w:cs="Arial"/>
          <w:bCs/>
          <w:sz w:val="22"/>
        </w:rPr>
        <w:t>VIII.</w:t>
      </w:r>
      <w:r w:rsidR="00C82942" w:rsidRPr="000236A5">
        <w:rPr>
          <w:rFonts w:ascii="Tahoma" w:hAnsi="Tahoma" w:cs="Tahoma"/>
          <w:bCs/>
          <w:sz w:val="22"/>
        </w:rPr>
        <w:t xml:space="preserve"> ПРЕКРШОЧНИ ОДРЕДБИ</w:t>
      </w:r>
    </w:p>
    <w:p w:rsidR="002702AB" w:rsidRPr="000236A5" w:rsidRDefault="002702AB">
      <w:pPr>
        <w:ind w:firstLine="720"/>
        <w:jc w:val="center"/>
        <w:rPr>
          <w:rFonts w:ascii="Tahoma" w:hAnsi="Tahoma" w:cs="Tahoma"/>
          <w:bCs/>
          <w:sz w:val="22"/>
        </w:rPr>
      </w:pPr>
    </w:p>
    <w:p w:rsidR="002702AB" w:rsidRPr="000236A5" w:rsidRDefault="00C82942">
      <w:pPr>
        <w:ind w:firstLine="720"/>
        <w:jc w:val="center"/>
        <w:rPr>
          <w:rFonts w:ascii="Tahoma" w:hAnsi="Tahoma" w:cs="Tahoma"/>
          <w:b/>
          <w:sz w:val="22"/>
        </w:rPr>
      </w:pPr>
      <w:r w:rsidRPr="000236A5">
        <w:rPr>
          <w:rFonts w:ascii="Tahoma" w:hAnsi="Tahoma" w:cs="Tahoma"/>
          <w:b/>
          <w:sz w:val="22"/>
        </w:rPr>
        <w:t>Член 50</w:t>
      </w:r>
    </w:p>
    <w:p w:rsidR="002702AB" w:rsidRPr="000236A5" w:rsidRDefault="002702AB">
      <w:pPr>
        <w:ind w:firstLine="720"/>
        <w:jc w:val="center"/>
        <w:rPr>
          <w:rFonts w:ascii="Tahoma" w:hAnsi="Tahoma" w:cs="Tahoma"/>
          <w:bCs/>
          <w:sz w:val="22"/>
        </w:rPr>
      </w:pPr>
    </w:p>
    <w:p w:rsidR="002702AB" w:rsidRPr="000236A5" w:rsidRDefault="00C82942">
      <w:pPr>
        <w:ind w:firstLine="720"/>
        <w:jc w:val="both"/>
        <w:rPr>
          <w:rFonts w:ascii="Tahoma" w:hAnsi="Tahoma" w:cs="Tahoma"/>
          <w:bCs/>
          <w:sz w:val="22"/>
        </w:rPr>
      </w:pPr>
      <w:r w:rsidRPr="000236A5">
        <w:rPr>
          <w:rFonts w:ascii="Tahoma" w:hAnsi="Tahoma" w:cs="Tahoma"/>
          <w:bCs/>
          <w:sz w:val="22"/>
        </w:rPr>
        <w:t xml:space="preserve">(1)Глоба во износ </w:t>
      </w:r>
      <w:r w:rsidR="000F1BBE" w:rsidRPr="000236A5">
        <w:rPr>
          <w:rFonts w:ascii="Tahoma" w:hAnsi="Tahoma" w:cs="Tahoma"/>
          <w:bCs/>
          <w:sz w:val="22"/>
          <w:lang w:val="mk-MK"/>
        </w:rPr>
        <w:t xml:space="preserve">од 10.000 </w:t>
      </w:r>
      <w:r w:rsidRPr="000236A5">
        <w:rPr>
          <w:rFonts w:ascii="Tahoma" w:hAnsi="Tahoma" w:cs="Tahoma"/>
          <w:bCs/>
          <w:sz w:val="22"/>
        </w:rPr>
        <w:t>евра во денарска противвредност ќе му се изрече за прекршок на носител на платен промет, ако:</w:t>
      </w:r>
    </w:p>
    <w:p w:rsidR="002702AB" w:rsidRPr="000236A5" w:rsidRDefault="00C82942">
      <w:pPr>
        <w:ind w:firstLine="720"/>
        <w:jc w:val="both"/>
        <w:rPr>
          <w:rFonts w:ascii="Tahoma" w:hAnsi="Tahoma" w:cs="Tahoma"/>
          <w:bCs/>
          <w:sz w:val="22"/>
        </w:rPr>
      </w:pPr>
      <w:r w:rsidRPr="000236A5">
        <w:rPr>
          <w:rFonts w:ascii="Tahoma" w:hAnsi="Tahoma" w:cs="Tahoma"/>
          <w:bCs/>
          <w:sz w:val="22"/>
        </w:rPr>
        <w:t>1) не ги обезбеди пропишаните услови од членот 4 на овој закон;</w:t>
      </w:r>
    </w:p>
    <w:p w:rsidR="002702AB" w:rsidRPr="000236A5" w:rsidRDefault="00C82942">
      <w:pPr>
        <w:ind w:firstLine="720"/>
        <w:jc w:val="both"/>
        <w:rPr>
          <w:rFonts w:ascii="Tahoma" w:hAnsi="Tahoma" w:cs="Tahoma"/>
          <w:bCs/>
          <w:sz w:val="22"/>
        </w:rPr>
      </w:pPr>
      <w:r w:rsidRPr="000236A5">
        <w:rPr>
          <w:rFonts w:ascii="Tahoma" w:hAnsi="Tahoma" w:cs="Tahoma"/>
          <w:bCs/>
          <w:sz w:val="22"/>
        </w:rPr>
        <w:t>2) не води регистар на трансакциски сметки во својот систем (член 6 точка 2);</w:t>
      </w:r>
    </w:p>
    <w:p w:rsidR="002702AB" w:rsidRPr="000236A5" w:rsidRDefault="00C82942">
      <w:pPr>
        <w:ind w:firstLine="720"/>
        <w:jc w:val="both"/>
        <w:rPr>
          <w:rFonts w:ascii="Tahoma" w:hAnsi="Tahoma" w:cs="Tahoma"/>
          <w:bCs/>
          <w:sz w:val="22"/>
        </w:rPr>
      </w:pPr>
      <w:r w:rsidRPr="000236A5">
        <w:rPr>
          <w:rFonts w:ascii="Tahoma" w:hAnsi="Tahoma" w:cs="Tahoma"/>
          <w:bCs/>
          <w:sz w:val="22"/>
        </w:rPr>
        <w:t>3) одобри извршување на плаќање кое не е преку трансакциска сметка (член 10 став (2));</w:t>
      </w:r>
    </w:p>
    <w:p w:rsidR="002702AB" w:rsidRPr="000236A5" w:rsidRDefault="00C82942">
      <w:pPr>
        <w:ind w:firstLine="720"/>
        <w:jc w:val="both"/>
        <w:rPr>
          <w:rFonts w:ascii="Tahoma" w:hAnsi="Tahoma" w:cs="Tahoma"/>
          <w:bCs/>
          <w:sz w:val="22"/>
        </w:rPr>
      </w:pPr>
      <w:r w:rsidRPr="000236A5">
        <w:rPr>
          <w:rFonts w:ascii="Tahoma" w:hAnsi="Tahoma" w:cs="Tahoma"/>
          <w:bCs/>
          <w:sz w:val="22"/>
        </w:rPr>
        <w:t>4) постапува спротивно на начинот и постапката за отворање на трансакциска сметка (член 12 став (4));</w:t>
      </w:r>
    </w:p>
    <w:p w:rsidR="002702AB" w:rsidRPr="000236A5" w:rsidRDefault="00C82942">
      <w:pPr>
        <w:ind w:firstLine="720"/>
        <w:jc w:val="both"/>
        <w:rPr>
          <w:rFonts w:ascii="Tahoma" w:hAnsi="Tahoma" w:cs="Tahoma"/>
          <w:bCs/>
          <w:sz w:val="22"/>
        </w:rPr>
      </w:pPr>
      <w:r w:rsidRPr="000236A5">
        <w:rPr>
          <w:rFonts w:ascii="Tahoma" w:hAnsi="Tahoma" w:cs="Tahoma"/>
          <w:bCs/>
          <w:sz w:val="22"/>
        </w:rPr>
        <w:t>5) не ја затвори трансакциската сметка доколку се исполнети условите, не го извести учесникот во платен промет за укинувањето на трансакциската сметка или не го почитува начинот и постапката за отворање и затворање на трансакциска сметка (членови 12 и 13);</w:t>
      </w:r>
    </w:p>
    <w:p w:rsidR="002702AB" w:rsidRPr="000236A5" w:rsidRDefault="00C82942">
      <w:pPr>
        <w:ind w:firstLine="720"/>
        <w:jc w:val="both"/>
        <w:rPr>
          <w:rFonts w:ascii="Tahoma" w:hAnsi="Tahoma" w:cs="Tahoma"/>
          <w:bCs/>
          <w:sz w:val="22"/>
        </w:rPr>
      </w:pPr>
      <w:r w:rsidRPr="000236A5">
        <w:rPr>
          <w:rFonts w:ascii="Tahoma" w:hAnsi="Tahoma" w:cs="Tahoma"/>
          <w:bCs/>
          <w:sz w:val="22"/>
        </w:rPr>
        <w:t>6) податоците за промените во својот регистар на трансакциски сметки не ги доставува до единствениот регистар на трансакциски сметки во согласност со членот 15 став (1) од овој закон;</w:t>
      </w:r>
    </w:p>
    <w:p w:rsidR="002702AB" w:rsidRPr="000236A5" w:rsidRDefault="00C82942">
      <w:pPr>
        <w:ind w:firstLine="720"/>
        <w:jc w:val="both"/>
        <w:rPr>
          <w:rFonts w:ascii="Tahoma" w:hAnsi="Tahoma" w:cs="Tahoma"/>
          <w:bCs/>
          <w:sz w:val="22"/>
        </w:rPr>
      </w:pPr>
      <w:r w:rsidRPr="000236A5">
        <w:rPr>
          <w:rFonts w:ascii="Tahoma" w:hAnsi="Tahoma" w:cs="Tahoma"/>
          <w:bCs/>
          <w:sz w:val="22"/>
        </w:rPr>
        <w:t>7) изврши плаќање по платен инструмент од трансакциска сметка на која нема покритие (член 19 став (1));</w:t>
      </w:r>
    </w:p>
    <w:p w:rsidR="002702AB" w:rsidRPr="000236A5" w:rsidRDefault="00C82942">
      <w:pPr>
        <w:ind w:firstLine="720"/>
        <w:jc w:val="both"/>
        <w:rPr>
          <w:rFonts w:ascii="Tahoma" w:hAnsi="Tahoma" w:cs="Tahoma"/>
          <w:bCs/>
          <w:sz w:val="22"/>
        </w:rPr>
      </w:pPr>
      <w:r w:rsidRPr="000236A5">
        <w:rPr>
          <w:rFonts w:ascii="Tahoma" w:hAnsi="Tahoma" w:cs="Tahoma"/>
          <w:bCs/>
          <w:sz w:val="22"/>
        </w:rPr>
        <w:t xml:space="preserve">8) не постапи по решение за присилна наплата најдоцна наредниот ден од денот на приемот на решението за присилна наплата, решенијата за присилна наплата не ги евидентира според датумот и времето на нивното </w:t>
      </w:r>
      <w:r w:rsidRPr="000236A5">
        <w:rPr>
          <w:rFonts w:ascii="Tahoma" w:hAnsi="Tahoma" w:cs="Tahoma"/>
          <w:bCs/>
          <w:sz w:val="22"/>
        </w:rPr>
        <w:lastRenderedPageBreak/>
        <w:t>пристигнување или не ги извршува решенијата за присилна наплата според нивниот редослед (член 21);</w:t>
      </w:r>
    </w:p>
    <w:p w:rsidR="002702AB" w:rsidRPr="000236A5" w:rsidRDefault="00C82942">
      <w:pPr>
        <w:ind w:firstLine="720"/>
        <w:jc w:val="both"/>
        <w:rPr>
          <w:rFonts w:ascii="Tahoma" w:hAnsi="Tahoma" w:cs="Tahoma"/>
          <w:bCs/>
          <w:sz w:val="22"/>
        </w:rPr>
      </w:pPr>
      <w:r w:rsidRPr="000236A5">
        <w:rPr>
          <w:rFonts w:ascii="Tahoma" w:hAnsi="Tahoma" w:cs="Tahoma"/>
          <w:bCs/>
          <w:sz w:val="22"/>
        </w:rPr>
        <w:t>9) не изврши конверзија во денари на средства од девизни сметки со примена на средниот курс на Народната банка на Република Македонија кој важи на денот на трансакцијата или не изврши пренос на денарската сметка на учесникот во платен промет - должник до износот потребен за целосно извршување на решението за присилна наплата (член 22 став (4));</w:t>
      </w:r>
    </w:p>
    <w:p w:rsidR="002702AB" w:rsidRPr="000236A5" w:rsidRDefault="00C82942">
      <w:pPr>
        <w:ind w:firstLine="720"/>
        <w:jc w:val="both"/>
        <w:rPr>
          <w:rFonts w:ascii="Tahoma" w:hAnsi="Tahoma" w:cs="Tahoma"/>
          <w:bCs/>
          <w:sz w:val="22"/>
        </w:rPr>
      </w:pPr>
      <w:r w:rsidRPr="000236A5">
        <w:rPr>
          <w:rFonts w:ascii="Tahoma" w:hAnsi="Tahoma" w:cs="Tahoma"/>
          <w:bCs/>
          <w:sz w:val="22"/>
        </w:rPr>
        <w:t>10) не ја блокира сметката или не го достави даночниот број на учесникот - должник преку единствениот регистар на трансакциски сметки до другите носители на платен промет дека не смеат да вршат плаќања од средствата на денарските и девизните сметки на учесникот - должник до потполно извршување на решението за присилна наплата (член 22 став (5));</w:t>
      </w:r>
    </w:p>
    <w:p w:rsidR="002702AB" w:rsidRPr="000236A5" w:rsidRDefault="00C82942">
      <w:pPr>
        <w:ind w:firstLine="720"/>
        <w:jc w:val="both"/>
        <w:rPr>
          <w:rFonts w:ascii="Tahoma" w:hAnsi="Tahoma" w:cs="Tahoma"/>
          <w:bCs/>
          <w:sz w:val="22"/>
        </w:rPr>
      </w:pPr>
      <w:r w:rsidRPr="000236A5">
        <w:rPr>
          <w:rFonts w:ascii="Tahoma" w:hAnsi="Tahoma" w:cs="Tahoma"/>
          <w:bCs/>
          <w:sz w:val="22"/>
        </w:rPr>
        <w:t>11) по намирување на обврските по решение за присилна наплата не ја деблокира сметката или за деблокирањето на сметка не ги извести другите носители на платен промет преку единствениот регистар на трансакциски сметки (член 22 став (6));</w:t>
      </w:r>
    </w:p>
    <w:p w:rsidR="002702AB" w:rsidRPr="000236A5" w:rsidRDefault="00C82942">
      <w:pPr>
        <w:ind w:firstLine="720"/>
        <w:jc w:val="both"/>
        <w:rPr>
          <w:rFonts w:ascii="Tahoma" w:hAnsi="Tahoma" w:cs="Tahoma"/>
          <w:bCs/>
          <w:sz w:val="22"/>
        </w:rPr>
      </w:pPr>
      <w:r w:rsidRPr="000236A5">
        <w:rPr>
          <w:rFonts w:ascii="Tahoma" w:hAnsi="Tahoma" w:cs="Tahoma"/>
          <w:bCs/>
          <w:sz w:val="22"/>
        </w:rPr>
        <w:t>12) не го извести Централниот регистар за трансакциска сметка која е блокирана непрекинато повеќе од 45 дена (член 24);</w:t>
      </w:r>
    </w:p>
    <w:p w:rsidR="002702AB" w:rsidRPr="000236A5" w:rsidRDefault="00C82942">
      <w:pPr>
        <w:ind w:firstLine="720"/>
        <w:jc w:val="both"/>
        <w:rPr>
          <w:rFonts w:ascii="Tahoma" w:hAnsi="Tahoma" w:cs="Tahoma"/>
          <w:bCs/>
          <w:sz w:val="22"/>
        </w:rPr>
      </w:pPr>
      <w:r w:rsidRPr="000236A5">
        <w:rPr>
          <w:rFonts w:ascii="Tahoma" w:hAnsi="Tahoma" w:cs="Tahoma"/>
          <w:bCs/>
          <w:sz w:val="22"/>
        </w:rPr>
        <w:t>13) не ја објави тарифата за надомест за вршење на работите во платниот промет на видно место во своите простории и на својата интернет страница (член 26 став (2));</w:t>
      </w:r>
    </w:p>
    <w:p w:rsidR="002702AB" w:rsidRPr="000236A5" w:rsidRDefault="00C82942">
      <w:pPr>
        <w:ind w:firstLine="720"/>
        <w:jc w:val="both"/>
        <w:rPr>
          <w:rFonts w:ascii="Tahoma" w:hAnsi="Tahoma" w:cs="Tahoma"/>
          <w:bCs/>
          <w:sz w:val="22"/>
        </w:rPr>
      </w:pPr>
      <w:r w:rsidRPr="000236A5">
        <w:rPr>
          <w:rFonts w:ascii="Tahoma" w:hAnsi="Tahoma" w:cs="Tahoma"/>
          <w:bCs/>
          <w:sz w:val="22"/>
        </w:rPr>
        <w:t>14) на барање на учесникот во платниот промет не му стави на располагање информации за условите за извршување на платниот промет или условите за извршување на платниот промет не го содржат минимумот информации (член 27);</w:t>
      </w:r>
    </w:p>
    <w:p w:rsidR="002702AB" w:rsidRPr="000236A5" w:rsidRDefault="00C82942">
      <w:pPr>
        <w:ind w:firstLine="720"/>
        <w:jc w:val="both"/>
        <w:rPr>
          <w:rFonts w:ascii="Tahoma" w:hAnsi="Tahoma" w:cs="Tahoma"/>
          <w:bCs/>
          <w:sz w:val="22"/>
        </w:rPr>
      </w:pPr>
      <w:r w:rsidRPr="000236A5">
        <w:rPr>
          <w:rFonts w:ascii="Tahoma" w:hAnsi="Tahoma" w:cs="Tahoma"/>
          <w:bCs/>
          <w:sz w:val="22"/>
        </w:rPr>
        <w:t>15) решенијата за присилна наплата кои ја задолжуваат трезорската сметка не ги извршува со изготвување на налози за извршување кои ги доставува за извршување до Трезорот (член 8 став (1));</w:t>
      </w:r>
    </w:p>
    <w:p w:rsidR="002702AB" w:rsidRPr="000236A5" w:rsidRDefault="00C82942">
      <w:pPr>
        <w:ind w:firstLine="720"/>
        <w:jc w:val="both"/>
        <w:rPr>
          <w:rFonts w:ascii="Tahoma" w:hAnsi="Tahoma" w:cs="Tahoma"/>
          <w:bCs/>
          <w:sz w:val="22"/>
        </w:rPr>
      </w:pPr>
      <w:r w:rsidRPr="000236A5">
        <w:rPr>
          <w:rFonts w:ascii="Tahoma" w:hAnsi="Tahoma" w:cs="Tahoma"/>
          <w:bCs/>
          <w:sz w:val="22"/>
        </w:rPr>
        <w:t>16) не ги извршува финансиските обврски кои произлегуваат од платните инструменти во рамките на платниот систем (член 40 став (2) алинеја 1) и</w:t>
      </w:r>
    </w:p>
    <w:p w:rsidR="002702AB" w:rsidRPr="000236A5" w:rsidRDefault="00C82942">
      <w:pPr>
        <w:ind w:firstLine="720"/>
        <w:jc w:val="both"/>
        <w:rPr>
          <w:rFonts w:ascii="Tahoma" w:hAnsi="Tahoma" w:cs="Tahoma"/>
          <w:bCs/>
          <w:sz w:val="22"/>
        </w:rPr>
      </w:pPr>
      <w:r w:rsidRPr="000236A5">
        <w:rPr>
          <w:rFonts w:ascii="Tahoma" w:hAnsi="Tahoma" w:cs="Tahoma"/>
          <w:bCs/>
          <w:sz w:val="22"/>
        </w:rPr>
        <w:t>17) е учесник во платен систем без да склучи договор за основање на платен систем или е учесник во платен систем без да склучи договор со операторот на платен систем (член 41 став (1)).</w:t>
      </w:r>
    </w:p>
    <w:p w:rsidR="002702AB" w:rsidRPr="000236A5" w:rsidRDefault="00C82942">
      <w:pPr>
        <w:ind w:firstLine="720"/>
        <w:jc w:val="both"/>
        <w:rPr>
          <w:rFonts w:ascii="Tahoma" w:hAnsi="Tahoma" w:cs="Tahoma"/>
          <w:bCs/>
          <w:sz w:val="22"/>
        </w:rPr>
      </w:pPr>
      <w:r w:rsidRPr="000236A5">
        <w:rPr>
          <w:rFonts w:ascii="Tahoma" w:hAnsi="Tahoma" w:cs="Tahoma"/>
          <w:bCs/>
          <w:sz w:val="22"/>
        </w:rPr>
        <w:t>(2) Покрај глобата за дејствијата од ставот (1) точки 1, 6 и 8 на овој член на носителот на платен промет ќе му се изрече и прекршочна санкција привремена забрана за вршење дејност во траење од шест месеца до пет години.</w:t>
      </w:r>
    </w:p>
    <w:p w:rsidR="002702AB" w:rsidRPr="000236A5" w:rsidRDefault="00C82942">
      <w:pPr>
        <w:ind w:firstLine="720"/>
        <w:jc w:val="both"/>
        <w:rPr>
          <w:rFonts w:ascii="Tahoma" w:hAnsi="Tahoma" w:cs="Tahoma"/>
          <w:bCs/>
          <w:sz w:val="22"/>
        </w:rPr>
      </w:pPr>
      <w:r w:rsidRPr="000236A5">
        <w:rPr>
          <w:rFonts w:ascii="Tahoma" w:hAnsi="Tahoma" w:cs="Tahoma"/>
          <w:bCs/>
          <w:sz w:val="22"/>
        </w:rPr>
        <w:t xml:space="preserve">(3) Глоба во износ од 4.000 </w:t>
      </w:r>
      <w:r w:rsidR="00F1174D" w:rsidRPr="000236A5">
        <w:rPr>
          <w:rFonts w:ascii="Tahoma" w:hAnsi="Tahoma" w:cs="Tahoma"/>
          <w:bCs/>
          <w:sz w:val="22"/>
          <w:lang w:val="mk-MK"/>
        </w:rPr>
        <w:t xml:space="preserve">евра </w:t>
      </w:r>
      <w:r w:rsidRPr="000236A5">
        <w:rPr>
          <w:rFonts w:ascii="Tahoma" w:hAnsi="Tahoma" w:cs="Tahoma"/>
          <w:bCs/>
          <w:sz w:val="22"/>
        </w:rPr>
        <w:t>во денарска противвредност ќе му се изрече за прекршок од ставот (1) на овој член и на одговорното лице кај носителот на платен промет.</w:t>
      </w:r>
    </w:p>
    <w:p w:rsidR="002702AB" w:rsidRPr="000236A5" w:rsidRDefault="00C82942">
      <w:pPr>
        <w:ind w:firstLine="720"/>
        <w:jc w:val="both"/>
        <w:rPr>
          <w:rFonts w:ascii="Tahoma" w:hAnsi="Tahoma" w:cs="Tahoma"/>
          <w:bCs/>
          <w:sz w:val="22"/>
        </w:rPr>
      </w:pPr>
      <w:r w:rsidRPr="000236A5">
        <w:rPr>
          <w:rFonts w:ascii="Tahoma" w:hAnsi="Tahoma" w:cs="Tahoma"/>
          <w:bCs/>
          <w:sz w:val="22"/>
        </w:rPr>
        <w:t>(4) Покрај глобата за дејствијата од ставот (1) точки 1, 6 и 8 на овој член на одговорното лице кај носителот на платен промет ќе му се изрече и прекршочна санкција забрана за вршење професија, дејност или должност во траење од една до пет години.</w:t>
      </w:r>
    </w:p>
    <w:p w:rsidR="002702AB" w:rsidRPr="000236A5" w:rsidRDefault="002702AB">
      <w:pPr>
        <w:ind w:firstLine="720"/>
        <w:jc w:val="both"/>
        <w:rPr>
          <w:rFonts w:ascii="Tahoma" w:hAnsi="Tahoma" w:cs="Tahoma"/>
          <w:bCs/>
          <w:sz w:val="22"/>
        </w:rPr>
      </w:pPr>
    </w:p>
    <w:p w:rsidR="002702AB" w:rsidRPr="000236A5" w:rsidRDefault="00C82942">
      <w:pPr>
        <w:ind w:firstLine="720"/>
        <w:jc w:val="center"/>
        <w:rPr>
          <w:rFonts w:ascii="Tahoma" w:hAnsi="Tahoma" w:cs="Tahoma"/>
          <w:b/>
          <w:sz w:val="22"/>
        </w:rPr>
      </w:pPr>
      <w:r w:rsidRPr="000236A5">
        <w:rPr>
          <w:rFonts w:ascii="Tahoma" w:hAnsi="Tahoma" w:cs="Tahoma"/>
          <w:b/>
          <w:sz w:val="22"/>
        </w:rPr>
        <w:t>Член 51</w:t>
      </w:r>
    </w:p>
    <w:p w:rsidR="002702AB" w:rsidRPr="000236A5" w:rsidRDefault="002702AB">
      <w:pPr>
        <w:ind w:firstLine="720"/>
        <w:jc w:val="center"/>
        <w:rPr>
          <w:rFonts w:ascii="Tahoma" w:hAnsi="Tahoma" w:cs="Tahoma"/>
          <w:bCs/>
          <w:sz w:val="22"/>
        </w:rPr>
      </w:pPr>
    </w:p>
    <w:p w:rsidR="002702AB" w:rsidRPr="000236A5" w:rsidRDefault="00C82942" w:rsidP="00086DC2">
      <w:pPr>
        <w:numPr>
          <w:ilvl w:val="0"/>
          <w:numId w:val="39"/>
        </w:numPr>
        <w:jc w:val="both"/>
        <w:rPr>
          <w:rFonts w:ascii="Tahoma" w:hAnsi="Tahoma" w:cs="Tahoma"/>
          <w:bCs/>
          <w:sz w:val="22"/>
        </w:rPr>
      </w:pPr>
      <w:r w:rsidRPr="000236A5">
        <w:rPr>
          <w:rFonts w:ascii="Tahoma" w:hAnsi="Tahoma" w:cs="Tahoma"/>
          <w:bCs/>
          <w:sz w:val="22"/>
        </w:rPr>
        <w:t xml:space="preserve">Глоба во износ од 4.000 евра во денарска противвредност ќе </w:t>
      </w:r>
    </w:p>
    <w:p w:rsidR="002702AB" w:rsidRPr="000236A5" w:rsidRDefault="00C82942">
      <w:pPr>
        <w:jc w:val="both"/>
        <w:rPr>
          <w:rFonts w:ascii="Tahoma" w:hAnsi="Tahoma" w:cs="Tahoma"/>
          <w:bCs/>
          <w:sz w:val="22"/>
        </w:rPr>
      </w:pPr>
      <w:r w:rsidRPr="000236A5">
        <w:rPr>
          <w:rFonts w:ascii="Tahoma" w:hAnsi="Tahoma" w:cs="Tahoma"/>
          <w:bCs/>
          <w:sz w:val="22"/>
        </w:rPr>
        <w:t>му се изрече за прекршок на учесникот во платен промет - правно лице, ако:</w:t>
      </w:r>
    </w:p>
    <w:p w:rsidR="002702AB" w:rsidRPr="000236A5" w:rsidRDefault="00C82942" w:rsidP="00086DC2">
      <w:pPr>
        <w:numPr>
          <w:ilvl w:val="0"/>
          <w:numId w:val="40"/>
        </w:numPr>
        <w:jc w:val="both"/>
        <w:rPr>
          <w:rFonts w:ascii="Tahoma" w:hAnsi="Tahoma" w:cs="Tahoma"/>
          <w:bCs/>
          <w:sz w:val="22"/>
        </w:rPr>
      </w:pPr>
      <w:r w:rsidRPr="000236A5">
        <w:rPr>
          <w:rFonts w:ascii="Tahoma" w:hAnsi="Tahoma" w:cs="Tahoma"/>
          <w:bCs/>
          <w:sz w:val="22"/>
        </w:rPr>
        <w:t xml:space="preserve">не го извести писмено носителот на платниот промет кај кого има </w:t>
      </w:r>
    </w:p>
    <w:p w:rsidR="002702AB" w:rsidRPr="000236A5" w:rsidRDefault="00C82942">
      <w:pPr>
        <w:jc w:val="both"/>
        <w:rPr>
          <w:rFonts w:ascii="Tahoma" w:hAnsi="Tahoma" w:cs="Tahoma"/>
          <w:bCs/>
          <w:sz w:val="22"/>
        </w:rPr>
      </w:pPr>
      <w:r w:rsidRPr="000236A5">
        <w:rPr>
          <w:rFonts w:ascii="Tahoma" w:hAnsi="Tahoma" w:cs="Tahoma"/>
          <w:bCs/>
          <w:sz w:val="22"/>
        </w:rPr>
        <w:t>трансакциска сметка за настанати статусни и други промени (член 14);</w:t>
      </w:r>
    </w:p>
    <w:p w:rsidR="002702AB" w:rsidRPr="000236A5" w:rsidRDefault="00C82942" w:rsidP="00086DC2">
      <w:pPr>
        <w:numPr>
          <w:ilvl w:val="0"/>
          <w:numId w:val="40"/>
        </w:numPr>
        <w:jc w:val="both"/>
        <w:rPr>
          <w:rFonts w:ascii="Tahoma" w:hAnsi="Tahoma" w:cs="Tahoma"/>
          <w:bCs/>
          <w:sz w:val="22"/>
        </w:rPr>
      </w:pPr>
      <w:r w:rsidRPr="000236A5">
        <w:rPr>
          <w:rFonts w:ascii="Tahoma" w:hAnsi="Tahoma" w:cs="Tahoma"/>
          <w:bCs/>
          <w:sz w:val="22"/>
        </w:rPr>
        <w:lastRenderedPageBreak/>
        <w:t>не го уплати најдоцна наредниот работен ден на своја трансакциска сметка примените парични средства во готово по кој било основ (член 20 став (3)) и</w:t>
      </w:r>
    </w:p>
    <w:p w:rsidR="002702AB" w:rsidRPr="000236A5" w:rsidRDefault="00C82942" w:rsidP="00086DC2">
      <w:pPr>
        <w:numPr>
          <w:ilvl w:val="0"/>
          <w:numId w:val="40"/>
        </w:numPr>
        <w:jc w:val="both"/>
        <w:rPr>
          <w:rFonts w:ascii="Tahoma" w:hAnsi="Tahoma" w:cs="Tahoma"/>
          <w:bCs/>
          <w:sz w:val="22"/>
        </w:rPr>
      </w:pPr>
      <w:r w:rsidRPr="000236A5">
        <w:rPr>
          <w:rFonts w:ascii="Tahoma" w:hAnsi="Tahoma" w:cs="Tahoma"/>
          <w:bCs/>
          <w:sz w:val="22"/>
        </w:rPr>
        <w:t xml:space="preserve">има блокирана трансакциска сметка, а врши плаќање со пресметка </w:t>
      </w:r>
    </w:p>
    <w:p w:rsidR="002702AB" w:rsidRPr="000236A5" w:rsidRDefault="00C82942">
      <w:pPr>
        <w:jc w:val="both"/>
        <w:rPr>
          <w:rFonts w:ascii="Tahoma" w:hAnsi="Tahoma" w:cs="Tahoma"/>
          <w:bCs/>
          <w:sz w:val="22"/>
        </w:rPr>
      </w:pPr>
      <w:r w:rsidRPr="000236A5">
        <w:rPr>
          <w:rFonts w:ascii="Tahoma" w:hAnsi="Tahoma" w:cs="Tahoma"/>
          <w:bCs/>
          <w:sz w:val="22"/>
        </w:rPr>
        <w:t>(член 25 став (1)).</w:t>
      </w:r>
    </w:p>
    <w:p w:rsidR="002702AB" w:rsidRPr="000236A5" w:rsidRDefault="00C82942" w:rsidP="00086DC2">
      <w:pPr>
        <w:numPr>
          <w:ilvl w:val="0"/>
          <w:numId w:val="39"/>
        </w:numPr>
        <w:jc w:val="both"/>
        <w:rPr>
          <w:rFonts w:ascii="Tahoma" w:hAnsi="Tahoma" w:cs="Tahoma"/>
          <w:bCs/>
          <w:sz w:val="22"/>
        </w:rPr>
      </w:pPr>
      <w:r w:rsidRPr="000236A5">
        <w:rPr>
          <w:rFonts w:ascii="Tahoma" w:hAnsi="Tahoma" w:cs="Tahoma"/>
          <w:bCs/>
          <w:sz w:val="22"/>
        </w:rPr>
        <w:t xml:space="preserve">Покрај глобата за дејствијата од ставот (1) точки 1 и 3 на овој член </w:t>
      </w:r>
    </w:p>
    <w:p w:rsidR="002702AB" w:rsidRPr="000236A5" w:rsidRDefault="00C82942">
      <w:pPr>
        <w:jc w:val="both"/>
        <w:rPr>
          <w:rFonts w:ascii="Tahoma" w:hAnsi="Tahoma" w:cs="Tahoma"/>
          <w:bCs/>
          <w:sz w:val="22"/>
        </w:rPr>
      </w:pPr>
      <w:r w:rsidRPr="000236A5">
        <w:rPr>
          <w:rFonts w:ascii="Tahoma" w:hAnsi="Tahoma" w:cs="Tahoma"/>
          <w:bCs/>
          <w:sz w:val="22"/>
        </w:rPr>
        <w:t>на учесникот во платен промет - правно лице ќе му се изрече и прекршочна санкција привремена забрана за вршење дејност во траење од шест месеца до пет години.</w:t>
      </w:r>
    </w:p>
    <w:p w:rsidR="002702AB" w:rsidRPr="000236A5" w:rsidRDefault="00C82942" w:rsidP="00086DC2">
      <w:pPr>
        <w:numPr>
          <w:ilvl w:val="0"/>
          <w:numId w:val="39"/>
        </w:numPr>
        <w:jc w:val="both"/>
        <w:rPr>
          <w:rFonts w:ascii="Tahoma" w:hAnsi="Tahoma" w:cs="Tahoma"/>
          <w:bCs/>
          <w:sz w:val="22"/>
        </w:rPr>
      </w:pPr>
      <w:r w:rsidRPr="000236A5">
        <w:rPr>
          <w:rFonts w:ascii="Tahoma" w:hAnsi="Tahoma" w:cs="Tahoma"/>
          <w:bCs/>
          <w:sz w:val="22"/>
        </w:rPr>
        <w:t>Глоба во износ од 2.000 евра во денарска противвредност ќе му се изрече за прекршокот од ставот (1) на овој член и на одговорното лице кај учесникот во платен промет - правно лице.</w:t>
      </w:r>
    </w:p>
    <w:p w:rsidR="002702AB" w:rsidRPr="000236A5" w:rsidRDefault="00C82942" w:rsidP="00086DC2">
      <w:pPr>
        <w:numPr>
          <w:ilvl w:val="0"/>
          <w:numId w:val="39"/>
        </w:numPr>
        <w:jc w:val="both"/>
        <w:rPr>
          <w:rFonts w:ascii="Tahoma" w:hAnsi="Tahoma" w:cs="Tahoma"/>
          <w:bCs/>
          <w:sz w:val="22"/>
        </w:rPr>
      </w:pPr>
      <w:r w:rsidRPr="000236A5">
        <w:rPr>
          <w:rFonts w:ascii="Tahoma" w:hAnsi="Tahoma" w:cs="Tahoma"/>
          <w:bCs/>
          <w:sz w:val="22"/>
        </w:rPr>
        <w:t xml:space="preserve">Покрај глобата за дејствијата од ставот (1) точки 1 и 3 на овој член </w:t>
      </w:r>
    </w:p>
    <w:p w:rsidR="002702AB" w:rsidRPr="000236A5" w:rsidRDefault="00C82942">
      <w:pPr>
        <w:jc w:val="both"/>
        <w:rPr>
          <w:rFonts w:ascii="Tahoma" w:hAnsi="Tahoma" w:cs="Tahoma"/>
          <w:bCs/>
          <w:sz w:val="22"/>
        </w:rPr>
      </w:pPr>
      <w:r w:rsidRPr="000236A5">
        <w:rPr>
          <w:rFonts w:ascii="Tahoma" w:hAnsi="Tahoma" w:cs="Tahoma"/>
          <w:bCs/>
          <w:sz w:val="22"/>
        </w:rPr>
        <w:t>на одговорното лице кај учесникот во платен промет - правно лице ќе му се изрече и прекршочна санкција, забрана за вршење професија, дејност или должност во траење од една до пет години.</w:t>
      </w:r>
    </w:p>
    <w:p w:rsidR="002702AB" w:rsidRPr="000236A5" w:rsidRDefault="002702AB">
      <w:pPr>
        <w:ind w:firstLine="720"/>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52</w:t>
      </w:r>
    </w:p>
    <w:p w:rsidR="002702AB" w:rsidRPr="000236A5" w:rsidRDefault="002702AB">
      <w:pPr>
        <w:jc w:val="center"/>
        <w:rPr>
          <w:rFonts w:ascii="Tahoma" w:hAnsi="Tahoma" w:cs="Tahoma"/>
          <w:bCs/>
          <w:sz w:val="22"/>
        </w:rPr>
      </w:pPr>
    </w:p>
    <w:p w:rsidR="002702AB" w:rsidRPr="000236A5" w:rsidRDefault="00C82942" w:rsidP="00086DC2">
      <w:pPr>
        <w:numPr>
          <w:ilvl w:val="0"/>
          <w:numId w:val="36"/>
        </w:numPr>
        <w:jc w:val="both"/>
        <w:rPr>
          <w:rFonts w:ascii="Tahoma" w:hAnsi="Tahoma" w:cs="Tahoma"/>
          <w:bCs/>
          <w:sz w:val="22"/>
        </w:rPr>
      </w:pPr>
      <w:r w:rsidRPr="000236A5">
        <w:rPr>
          <w:rFonts w:ascii="Tahoma" w:hAnsi="Tahoma" w:cs="Tahoma"/>
          <w:bCs/>
          <w:sz w:val="22"/>
        </w:rPr>
        <w:t>Глоба во износ од 1</w:t>
      </w:r>
      <w:r w:rsidR="000F1BBE" w:rsidRPr="000236A5">
        <w:rPr>
          <w:rFonts w:ascii="Tahoma" w:hAnsi="Tahoma" w:cs="Tahoma"/>
          <w:bCs/>
          <w:sz w:val="22"/>
          <w:lang w:val="mk-MK"/>
        </w:rPr>
        <w:t>0</w:t>
      </w:r>
      <w:r w:rsidRPr="000236A5">
        <w:rPr>
          <w:rFonts w:ascii="Tahoma" w:hAnsi="Tahoma" w:cs="Tahoma"/>
          <w:bCs/>
          <w:sz w:val="22"/>
        </w:rPr>
        <w:t>.000 евра во денарска противвредност ќе му се изрече за прекршок на правно или физичко лице ако издава електронски пари, а не ги исполнува условите за издавање на електронски пари пропишани со овој закон.</w:t>
      </w:r>
    </w:p>
    <w:p w:rsidR="002702AB" w:rsidRPr="000236A5" w:rsidRDefault="00C82942" w:rsidP="00086DC2">
      <w:pPr>
        <w:numPr>
          <w:ilvl w:val="0"/>
          <w:numId w:val="36"/>
        </w:numPr>
        <w:jc w:val="both"/>
        <w:rPr>
          <w:rFonts w:ascii="Tahoma" w:hAnsi="Tahoma" w:cs="Tahoma"/>
          <w:bCs/>
          <w:sz w:val="22"/>
        </w:rPr>
      </w:pPr>
      <w:r w:rsidRPr="000236A5">
        <w:rPr>
          <w:rFonts w:ascii="Tahoma" w:hAnsi="Tahoma" w:cs="Tahoma"/>
          <w:bCs/>
          <w:sz w:val="22"/>
        </w:rPr>
        <w:t xml:space="preserve">Покрај глобата за дејствието од ставот (1) на овој член на правно </w:t>
      </w:r>
    </w:p>
    <w:p w:rsidR="002702AB" w:rsidRPr="000236A5" w:rsidRDefault="00C82942">
      <w:pPr>
        <w:jc w:val="both"/>
        <w:rPr>
          <w:rFonts w:ascii="Tahoma" w:hAnsi="Tahoma" w:cs="Tahoma"/>
          <w:bCs/>
          <w:sz w:val="22"/>
        </w:rPr>
      </w:pPr>
      <w:r w:rsidRPr="000236A5">
        <w:rPr>
          <w:rFonts w:ascii="Tahoma" w:hAnsi="Tahoma" w:cs="Tahoma"/>
          <w:bCs/>
          <w:sz w:val="22"/>
        </w:rPr>
        <w:t>лице ќе му се изрече и прекршочна санкција привремена забрана за вршење дејност во траење од шест месеца до пет години.</w:t>
      </w:r>
    </w:p>
    <w:p w:rsidR="002702AB" w:rsidRPr="000236A5" w:rsidRDefault="00C82942" w:rsidP="00086DC2">
      <w:pPr>
        <w:numPr>
          <w:ilvl w:val="0"/>
          <w:numId w:val="36"/>
        </w:numPr>
        <w:jc w:val="both"/>
        <w:rPr>
          <w:rFonts w:ascii="Tahoma" w:hAnsi="Tahoma" w:cs="Tahoma"/>
          <w:bCs/>
          <w:sz w:val="22"/>
        </w:rPr>
      </w:pPr>
      <w:r w:rsidRPr="000236A5">
        <w:rPr>
          <w:rFonts w:ascii="Tahoma" w:hAnsi="Tahoma" w:cs="Tahoma"/>
          <w:bCs/>
          <w:sz w:val="22"/>
        </w:rPr>
        <w:t xml:space="preserve">Глоба во износ од 5.000 евра во денарска противвредност ќе </w:t>
      </w:r>
    </w:p>
    <w:p w:rsidR="002702AB" w:rsidRPr="000236A5" w:rsidRDefault="00C82942">
      <w:pPr>
        <w:jc w:val="both"/>
        <w:rPr>
          <w:rFonts w:ascii="Tahoma" w:hAnsi="Tahoma" w:cs="Tahoma"/>
          <w:bCs/>
          <w:sz w:val="22"/>
        </w:rPr>
      </w:pPr>
      <w:r w:rsidRPr="000236A5">
        <w:rPr>
          <w:rFonts w:ascii="Tahoma" w:hAnsi="Tahoma" w:cs="Tahoma"/>
          <w:bCs/>
          <w:sz w:val="22"/>
        </w:rPr>
        <w:t>му се изрече за прекршокот од ставот (1) на овој член и на одговорното лице кај правното лице.</w:t>
      </w:r>
    </w:p>
    <w:p w:rsidR="002702AB" w:rsidRPr="000236A5" w:rsidRDefault="00C82942" w:rsidP="00086DC2">
      <w:pPr>
        <w:numPr>
          <w:ilvl w:val="0"/>
          <w:numId w:val="36"/>
        </w:numPr>
        <w:jc w:val="both"/>
        <w:rPr>
          <w:rFonts w:ascii="Tahoma" w:hAnsi="Tahoma" w:cs="Tahoma"/>
          <w:bCs/>
          <w:sz w:val="22"/>
        </w:rPr>
      </w:pPr>
      <w:r w:rsidRPr="000236A5">
        <w:rPr>
          <w:rFonts w:ascii="Tahoma" w:hAnsi="Tahoma" w:cs="Tahoma"/>
          <w:bCs/>
          <w:sz w:val="22"/>
        </w:rPr>
        <w:t xml:space="preserve">Покрај глобата за дејствието од ставот (1) на овој член на </w:t>
      </w:r>
    </w:p>
    <w:p w:rsidR="002702AB" w:rsidRPr="000236A5" w:rsidRDefault="00C82942">
      <w:pPr>
        <w:jc w:val="both"/>
        <w:rPr>
          <w:rFonts w:ascii="Tahoma" w:hAnsi="Tahoma" w:cs="Tahoma"/>
          <w:bCs/>
          <w:sz w:val="22"/>
        </w:rPr>
      </w:pPr>
      <w:r w:rsidRPr="000236A5">
        <w:rPr>
          <w:rFonts w:ascii="Tahoma" w:hAnsi="Tahoma" w:cs="Tahoma"/>
          <w:bCs/>
          <w:sz w:val="22"/>
        </w:rPr>
        <w:t>одговорното лице кај правното лице од ставот (1) на овој член ќе му се изрече и прекршочна санкција, привремена забрана за вршење дејност или должност во траење од една до пет години.</w:t>
      </w:r>
    </w:p>
    <w:p w:rsidR="002702AB" w:rsidRPr="000236A5" w:rsidRDefault="00C82942" w:rsidP="00086DC2">
      <w:pPr>
        <w:numPr>
          <w:ilvl w:val="0"/>
          <w:numId w:val="36"/>
        </w:numPr>
        <w:jc w:val="both"/>
        <w:rPr>
          <w:rFonts w:ascii="Tahoma" w:hAnsi="Tahoma" w:cs="Tahoma"/>
          <w:bCs/>
          <w:sz w:val="22"/>
        </w:rPr>
      </w:pPr>
      <w:r w:rsidRPr="000236A5">
        <w:rPr>
          <w:rFonts w:ascii="Tahoma" w:hAnsi="Tahoma" w:cs="Tahoma"/>
          <w:bCs/>
          <w:sz w:val="22"/>
        </w:rPr>
        <w:t xml:space="preserve">Покрај глобата за дејствието од ставот (1) на овој член на </w:t>
      </w:r>
    </w:p>
    <w:p w:rsidR="002702AB" w:rsidRPr="000236A5" w:rsidRDefault="00C82942">
      <w:pPr>
        <w:jc w:val="both"/>
        <w:rPr>
          <w:rFonts w:ascii="Tahoma" w:hAnsi="Tahoma" w:cs="Tahoma"/>
          <w:bCs/>
          <w:sz w:val="22"/>
        </w:rPr>
      </w:pPr>
      <w:r w:rsidRPr="000236A5">
        <w:rPr>
          <w:rFonts w:ascii="Tahoma" w:hAnsi="Tahoma" w:cs="Tahoma"/>
          <w:bCs/>
          <w:sz w:val="22"/>
        </w:rPr>
        <w:t>физичкото лице ќе му се изрече и прекршочна санкција привремена забрана за вршење дејност или должност во траење од една до пет години.</w:t>
      </w:r>
    </w:p>
    <w:p w:rsidR="002702AB" w:rsidRPr="000236A5" w:rsidRDefault="00C82942" w:rsidP="00086DC2">
      <w:pPr>
        <w:numPr>
          <w:ilvl w:val="0"/>
          <w:numId w:val="36"/>
        </w:numPr>
        <w:jc w:val="both"/>
        <w:rPr>
          <w:rFonts w:ascii="Tahoma" w:hAnsi="Tahoma" w:cs="Tahoma"/>
          <w:bCs/>
          <w:sz w:val="22"/>
        </w:rPr>
      </w:pPr>
      <w:r w:rsidRPr="000236A5">
        <w:rPr>
          <w:rFonts w:ascii="Tahoma" w:hAnsi="Tahoma" w:cs="Tahoma"/>
          <w:bCs/>
          <w:sz w:val="22"/>
        </w:rPr>
        <w:t xml:space="preserve">За прекршокот од ставот (1) на овој член сторен од користољубие </w:t>
      </w:r>
    </w:p>
    <w:p w:rsidR="002702AB" w:rsidRPr="000236A5" w:rsidRDefault="00C82942">
      <w:pPr>
        <w:jc w:val="both"/>
        <w:rPr>
          <w:rFonts w:ascii="Tahoma" w:hAnsi="Tahoma" w:cs="Tahoma"/>
          <w:bCs/>
          <w:sz w:val="22"/>
        </w:rPr>
      </w:pPr>
      <w:r w:rsidRPr="000236A5">
        <w:rPr>
          <w:rFonts w:ascii="Tahoma" w:hAnsi="Tahoma" w:cs="Tahoma"/>
          <w:bCs/>
          <w:sz w:val="22"/>
        </w:rPr>
        <w:t>или со кој се предизвикува поголема имотна штета на правното лице или на физичкото лице и на одговорното лице во правното лице ќе му се изрече прекршочна санкција глоба до двојниот износ на максимумот на оваа санкција или во сразмер со висината на причинетата или прибавената имотна корист.</w:t>
      </w:r>
    </w:p>
    <w:p w:rsidR="002702AB" w:rsidRPr="000236A5" w:rsidRDefault="002702AB">
      <w:pPr>
        <w:jc w:val="both"/>
        <w:rPr>
          <w:rFonts w:ascii="Tahoma" w:hAnsi="Tahoma" w:cs="Tahoma"/>
          <w:b/>
          <w:sz w:val="22"/>
        </w:rPr>
      </w:pPr>
    </w:p>
    <w:p w:rsidR="002702AB" w:rsidRPr="000236A5" w:rsidRDefault="00C82942">
      <w:pPr>
        <w:jc w:val="center"/>
        <w:rPr>
          <w:rFonts w:ascii="Tahoma" w:hAnsi="Tahoma" w:cs="Tahoma"/>
          <w:bCs/>
          <w:sz w:val="22"/>
        </w:rPr>
      </w:pPr>
      <w:r w:rsidRPr="000236A5">
        <w:rPr>
          <w:rFonts w:ascii="Tahoma" w:hAnsi="Tahoma" w:cs="Tahoma"/>
          <w:b/>
          <w:sz w:val="22"/>
        </w:rPr>
        <w:t>Член 53</w:t>
      </w:r>
    </w:p>
    <w:p w:rsidR="002702AB" w:rsidRPr="000236A5" w:rsidRDefault="002702AB">
      <w:pPr>
        <w:jc w:val="center"/>
        <w:rPr>
          <w:rFonts w:ascii="Tahoma" w:hAnsi="Tahoma" w:cs="Tahoma"/>
          <w:bCs/>
          <w:sz w:val="22"/>
        </w:rPr>
      </w:pPr>
    </w:p>
    <w:p w:rsidR="002702AB" w:rsidRPr="000236A5" w:rsidRDefault="00C82942" w:rsidP="00086DC2">
      <w:pPr>
        <w:numPr>
          <w:ilvl w:val="0"/>
          <w:numId w:val="37"/>
        </w:numPr>
        <w:jc w:val="both"/>
        <w:rPr>
          <w:rFonts w:ascii="Tahoma" w:hAnsi="Tahoma" w:cs="Tahoma"/>
          <w:bCs/>
          <w:sz w:val="22"/>
        </w:rPr>
      </w:pPr>
      <w:r w:rsidRPr="000236A5">
        <w:rPr>
          <w:rFonts w:ascii="Tahoma" w:hAnsi="Tahoma" w:cs="Tahoma"/>
          <w:bCs/>
          <w:sz w:val="22"/>
        </w:rPr>
        <w:t>Глоба во износ од 10.000 евра во денарска противвредност ќе му се изрече за прекршок на издавач на електронски пари, ако:</w:t>
      </w:r>
    </w:p>
    <w:p w:rsidR="002702AB" w:rsidRPr="000236A5" w:rsidRDefault="00C82942" w:rsidP="00086DC2">
      <w:pPr>
        <w:numPr>
          <w:ilvl w:val="0"/>
          <w:numId w:val="38"/>
        </w:numPr>
        <w:jc w:val="both"/>
        <w:rPr>
          <w:rFonts w:ascii="Tahoma" w:hAnsi="Tahoma" w:cs="Tahoma"/>
          <w:bCs/>
          <w:sz w:val="22"/>
        </w:rPr>
      </w:pPr>
      <w:r w:rsidRPr="000236A5">
        <w:rPr>
          <w:rFonts w:ascii="Tahoma" w:hAnsi="Tahoma" w:cs="Tahoma"/>
          <w:bCs/>
          <w:sz w:val="22"/>
        </w:rPr>
        <w:t xml:space="preserve">издаде електронски пари без да склучи договор за издавање на </w:t>
      </w:r>
    </w:p>
    <w:p w:rsidR="002702AB" w:rsidRPr="000236A5" w:rsidRDefault="00C82942">
      <w:pPr>
        <w:jc w:val="both"/>
        <w:rPr>
          <w:rFonts w:ascii="Tahoma" w:hAnsi="Tahoma" w:cs="Tahoma"/>
          <w:bCs/>
          <w:sz w:val="22"/>
        </w:rPr>
      </w:pPr>
      <w:r w:rsidRPr="000236A5">
        <w:rPr>
          <w:rFonts w:ascii="Tahoma" w:hAnsi="Tahoma" w:cs="Tahoma"/>
          <w:bCs/>
          <w:sz w:val="22"/>
        </w:rPr>
        <w:t>електронски пари (член 29 став (1));</w:t>
      </w:r>
    </w:p>
    <w:p w:rsidR="002702AB" w:rsidRPr="000236A5" w:rsidRDefault="00C82942" w:rsidP="00086DC2">
      <w:pPr>
        <w:numPr>
          <w:ilvl w:val="0"/>
          <w:numId w:val="38"/>
        </w:numPr>
        <w:jc w:val="both"/>
        <w:rPr>
          <w:rFonts w:ascii="Tahoma" w:hAnsi="Tahoma" w:cs="Tahoma"/>
          <w:bCs/>
          <w:sz w:val="22"/>
        </w:rPr>
      </w:pPr>
      <w:r w:rsidRPr="000236A5">
        <w:rPr>
          <w:rFonts w:ascii="Tahoma" w:hAnsi="Tahoma" w:cs="Tahoma"/>
          <w:bCs/>
          <w:sz w:val="22"/>
        </w:rPr>
        <w:t xml:space="preserve">на сопственикот на електронските пари не му овозможи исплата на </w:t>
      </w:r>
    </w:p>
    <w:p w:rsidR="002702AB" w:rsidRPr="000236A5" w:rsidRDefault="00C82942">
      <w:pPr>
        <w:jc w:val="both"/>
        <w:rPr>
          <w:rFonts w:ascii="Tahoma" w:hAnsi="Tahoma" w:cs="Tahoma"/>
          <w:bCs/>
          <w:sz w:val="22"/>
        </w:rPr>
      </w:pPr>
      <w:r w:rsidRPr="000236A5">
        <w:rPr>
          <w:rFonts w:ascii="Tahoma" w:hAnsi="Tahoma" w:cs="Tahoma"/>
          <w:bCs/>
          <w:sz w:val="22"/>
        </w:rPr>
        <w:t>покритието на издадените електронски пари или исплатата не ја изврши во рок од осум дена од приемот на барањето за исплата (член 31 став (1));</w:t>
      </w:r>
    </w:p>
    <w:p w:rsidR="002702AB" w:rsidRPr="000236A5" w:rsidRDefault="00C82942" w:rsidP="00086DC2">
      <w:pPr>
        <w:numPr>
          <w:ilvl w:val="0"/>
          <w:numId w:val="38"/>
        </w:numPr>
        <w:jc w:val="both"/>
        <w:rPr>
          <w:rFonts w:ascii="Tahoma" w:hAnsi="Tahoma" w:cs="Tahoma"/>
          <w:bCs/>
          <w:sz w:val="22"/>
        </w:rPr>
      </w:pPr>
      <w:r w:rsidRPr="000236A5">
        <w:rPr>
          <w:rFonts w:ascii="Tahoma" w:hAnsi="Tahoma" w:cs="Tahoma"/>
          <w:bCs/>
          <w:sz w:val="22"/>
        </w:rPr>
        <w:lastRenderedPageBreak/>
        <w:t xml:space="preserve">за исплатата од членот 31 став (1) на овој закон наплатува </w:t>
      </w:r>
    </w:p>
    <w:p w:rsidR="002702AB" w:rsidRPr="000236A5" w:rsidRDefault="00C82942">
      <w:pPr>
        <w:jc w:val="both"/>
        <w:rPr>
          <w:rFonts w:ascii="Tahoma" w:hAnsi="Tahoma" w:cs="Tahoma"/>
          <w:bCs/>
          <w:sz w:val="22"/>
        </w:rPr>
      </w:pPr>
      <w:r w:rsidRPr="000236A5">
        <w:rPr>
          <w:rFonts w:ascii="Tahoma" w:hAnsi="Tahoma" w:cs="Tahoma"/>
          <w:bCs/>
          <w:sz w:val="22"/>
        </w:rPr>
        <w:t>надоместок или други трошоци (член 31 став (2));</w:t>
      </w:r>
    </w:p>
    <w:p w:rsidR="002702AB" w:rsidRPr="000236A5" w:rsidRDefault="00C82942" w:rsidP="00086DC2">
      <w:pPr>
        <w:numPr>
          <w:ilvl w:val="0"/>
          <w:numId w:val="38"/>
        </w:numPr>
        <w:jc w:val="both"/>
        <w:rPr>
          <w:rFonts w:ascii="Tahoma" w:hAnsi="Tahoma" w:cs="Tahoma"/>
          <w:bCs/>
          <w:sz w:val="22"/>
        </w:rPr>
      </w:pPr>
      <w:r w:rsidRPr="000236A5">
        <w:rPr>
          <w:rFonts w:ascii="Tahoma" w:hAnsi="Tahoma" w:cs="Tahoma"/>
          <w:bCs/>
          <w:sz w:val="22"/>
        </w:rPr>
        <w:t xml:space="preserve">на сопственикот на електронски пари не му дозволи пристап до </w:t>
      </w:r>
    </w:p>
    <w:p w:rsidR="002702AB" w:rsidRPr="000236A5" w:rsidRDefault="00C82942">
      <w:pPr>
        <w:jc w:val="both"/>
        <w:rPr>
          <w:rFonts w:ascii="Tahoma" w:hAnsi="Tahoma" w:cs="Tahoma"/>
          <w:bCs/>
          <w:sz w:val="22"/>
        </w:rPr>
      </w:pPr>
      <w:r w:rsidRPr="000236A5">
        <w:rPr>
          <w:rFonts w:ascii="Tahoma" w:hAnsi="Tahoma" w:cs="Tahoma"/>
          <w:bCs/>
          <w:sz w:val="22"/>
        </w:rPr>
        <w:t>информациите за салдото и покритието за издадените електронски пари (член 32);</w:t>
      </w:r>
    </w:p>
    <w:p w:rsidR="002702AB" w:rsidRPr="000236A5" w:rsidRDefault="00C82942" w:rsidP="00086DC2">
      <w:pPr>
        <w:numPr>
          <w:ilvl w:val="0"/>
          <w:numId w:val="38"/>
        </w:numPr>
        <w:jc w:val="both"/>
        <w:rPr>
          <w:rFonts w:ascii="Tahoma" w:hAnsi="Tahoma" w:cs="Tahoma"/>
          <w:bCs/>
          <w:sz w:val="22"/>
        </w:rPr>
      </w:pPr>
      <w:r w:rsidRPr="000236A5">
        <w:rPr>
          <w:rFonts w:ascii="Tahoma" w:hAnsi="Tahoma" w:cs="Tahoma"/>
          <w:bCs/>
          <w:sz w:val="22"/>
        </w:rPr>
        <w:t xml:space="preserve">не вложува средства во износ најмалку во висина на тековните </w:t>
      </w:r>
    </w:p>
    <w:p w:rsidR="002702AB" w:rsidRPr="000236A5" w:rsidRDefault="00C82942">
      <w:pPr>
        <w:jc w:val="both"/>
        <w:rPr>
          <w:rFonts w:ascii="Tahoma" w:hAnsi="Tahoma" w:cs="Tahoma"/>
          <w:bCs/>
          <w:sz w:val="22"/>
        </w:rPr>
      </w:pPr>
      <w:r w:rsidRPr="000236A5">
        <w:rPr>
          <w:rFonts w:ascii="Tahoma" w:hAnsi="Tahoma" w:cs="Tahoma"/>
          <w:bCs/>
          <w:sz w:val="22"/>
        </w:rPr>
        <w:t>обврски по издадените електронски пари или вложувањето е во високоризични и/или нисколиквидни средства (член 37 став (1)) и</w:t>
      </w:r>
    </w:p>
    <w:p w:rsidR="002702AB" w:rsidRPr="000236A5" w:rsidRDefault="00C82942" w:rsidP="00086DC2">
      <w:pPr>
        <w:numPr>
          <w:ilvl w:val="0"/>
          <w:numId w:val="38"/>
        </w:numPr>
        <w:jc w:val="both"/>
        <w:rPr>
          <w:rFonts w:ascii="Tahoma" w:hAnsi="Tahoma" w:cs="Tahoma"/>
          <w:bCs/>
          <w:sz w:val="22"/>
        </w:rPr>
      </w:pPr>
      <w:r w:rsidRPr="000236A5">
        <w:rPr>
          <w:rFonts w:ascii="Tahoma" w:hAnsi="Tahoma" w:cs="Tahoma"/>
          <w:bCs/>
          <w:sz w:val="22"/>
        </w:rPr>
        <w:t>врши други активности освен издавањето на електронски пари (член 38 став (1)).</w:t>
      </w:r>
    </w:p>
    <w:p w:rsidR="002702AB" w:rsidRPr="000236A5" w:rsidRDefault="00C82942" w:rsidP="00086DC2">
      <w:pPr>
        <w:numPr>
          <w:ilvl w:val="0"/>
          <w:numId w:val="37"/>
        </w:numPr>
        <w:jc w:val="both"/>
        <w:rPr>
          <w:rFonts w:ascii="Tahoma" w:hAnsi="Tahoma" w:cs="Tahoma"/>
          <w:bCs/>
          <w:sz w:val="22"/>
        </w:rPr>
      </w:pPr>
      <w:r w:rsidRPr="000236A5">
        <w:rPr>
          <w:rFonts w:ascii="Tahoma" w:hAnsi="Tahoma" w:cs="Tahoma"/>
          <w:bCs/>
          <w:sz w:val="22"/>
        </w:rPr>
        <w:t>Покрај глобата за дејствијата од ставот (1) точки 1, 3 и 5 на овој член на издавачот на електронски пари ќе му се изрече и прекршочна санкција привремена забрана за вршење дејност во траење од шест месеца до пет години.</w:t>
      </w:r>
    </w:p>
    <w:p w:rsidR="002702AB" w:rsidRPr="000236A5" w:rsidRDefault="00C82942" w:rsidP="00086DC2">
      <w:pPr>
        <w:numPr>
          <w:ilvl w:val="0"/>
          <w:numId w:val="37"/>
        </w:numPr>
        <w:jc w:val="both"/>
        <w:rPr>
          <w:rFonts w:ascii="Tahoma" w:hAnsi="Tahoma" w:cs="Tahoma"/>
          <w:bCs/>
          <w:sz w:val="22"/>
        </w:rPr>
      </w:pPr>
      <w:r w:rsidRPr="000236A5">
        <w:rPr>
          <w:rFonts w:ascii="Tahoma" w:hAnsi="Tahoma" w:cs="Tahoma"/>
          <w:bCs/>
          <w:sz w:val="22"/>
        </w:rPr>
        <w:t>Глоба во износ од 2.000 евра во денарска противвредност ќе му се изрече за прекршокот од ставот (1) на овој член и на одговорното лице кај издавачот на електронски пари.</w:t>
      </w:r>
    </w:p>
    <w:p w:rsidR="002702AB" w:rsidRPr="000236A5" w:rsidRDefault="00C82942" w:rsidP="00086DC2">
      <w:pPr>
        <w:numPr>
          <w:ilvl w:val="0"/>
          <w:numId w:val="37"/>
        </w:numPr>
        <w:jc w:val="both"/>
        <w:rPr>
          <w:rFonts w:ascii="Tahoma" w:hAnsi="Tahoma" w:cs="Tahoma"/>
          <w:bCs/>
          <w:sz w:val="22"/>
        </w:rPr>
      </w:pPr>
      <w:r w:rsidRPr="000236A5">
        <w:rPr>
          <w:rFonts w:ascii="Tahoma" w:hAnsi="Tahoma" w:cs="Tahoma"/>
          <w:bCs/>
          <w:sz w:val="22"/>
        </w:rPr>
        <w:t>Покрај глобата за дејствијата од ставот (1) точки 1, 3 и 5 на овој член на одговорното лице кај издавачот на електронски пари ќе му се изрече и прекршочна санкција, забрана за вршење професија, дејност или должност во траење од една до пет години.</w:t>
      </w:r>
    </w:p>
    <w:p w:rsidR="002702AB" w:rsidRPr="000236A5" w:rsidRDefault="002702AB">
      <w:pPr>
        <w:jc w:val="center"/>
        <w:rPr>
          <w:rFonts w:ascii="Tahoma" w:hAnsi="Tahoma" w:cs="Tahoma"/>
          <w:bCs/>
          <w:sz w:val="22"/>
          <w:lang w:val="mk-MK"/>
        </w:rPr>
      </w:pPr>
    </w:p>
    <w:p w:rsidR="000F1BBE" w:rsidRPr="000236A5" w:rsidRDefault="000F1BBE">
      <w:pPr>
        <w:jc w:val="center"/>
        <w:rPr>
          <w:rFonts w:ascii="Tahoma" w:hAnsi="Tahoma" w:cs="Tahoma"/>
          <w:bCs/>
          <w:sz w:val="22"/>
          <w:lang w:val="mk-MK"/>
        </w:rPr>
      </w:pPr>
    </w:p>
    <w:p w:rsidR="000F1BBE" w:rsidRPr="000236A5" w:rsidRDefault="000F1BBE">
      <w:pPr>
        <w:jc w:val="center"/>
        <w:rPr>
          <w:rFonts w:ascii="Tahoma" w:hAnsi="Tahoma" w:cs="Tahoma"/>
          <w:bCs/>
          <w:sz w:val="22"/>
          <w:lang w:val="mk-MK"/>
        </w:rPr>
      </w:pPr>
    </w:p>
    <w:p w:rsidR="002702AB" w:rsidRPr="000236A5" w:rsidRDefault="00C82942">
      <w:pPr>
        <w:jc w:val="center"/>
        <w:rPr>
          <w:rFonts w:ascii="Tahoma" w:hAnsi="Tahoma" w:cs="Tahoma"/>
          <w:b/>
          <w:sz w:val="22"/>
        </w:rPr>
      </w:pPr>
      <w:r w:rsidRPr="000236A5">
        <w:rPr>
          <w:rFonts w:ascii="Tahoma" w:hAnsi="Tahoma" w:cs="Tahoma"/>
          <w:b/>
          <w:sz w:val="22"/>
        </w:rPr>
        <w:t>Член 54</w:t>
      </w:r>
    </w:p>
    <w:p w:rsidR="002702AB" w:rsidRPr="000236A5" w:rsidRDefault="002702AB">
      <w:pPr>
        <w:jc w:val="center"/>
        <w:rPr>
          <w:rFonts w:ascii="Tahoma" w:hAnsi="Tahoma" w:cs="Tahoma"/>
          <w:bCs/>
          <w:sz w:val="22"/>
        </w:rPr>
      </w:pPr>
    </w:p>
    <w:p w:rsidR="002702AB" w:rsidRPr="000236A5" w:rsidRDefault="00C82942">
      <w:pPr>
        <w:ind w:firstLine="720"/>
        <w:jc w:val="both"/>
        <w:rPr>
          <w:rFonts w:ascii="Tahoma" w:hAnsi="Tahoma" w:cs="Tahoma"/>
          <w:bCs/>
          <w:sz w:val="22"/>
        </w:rPr>
      </w:pPr>
      <w:r w:rsidRPr="000236A5">
        <w:rPr>
          <w:rFonts w:ascii="Tahoma" w:hAnsi="Tahoma" w:cs="Tahoma"/>
          <w:bCs/>
          <w:sz w:val="22"/>
        </w:rPr>
        <w:t>(1) Глоба во износ од 10.000 евра во денарска противвредност ќе и се изрече за прекршок на клириншка куќа, ако:</w:t>
      </w:r>
    </w:p>
    <w:p w:rsidR="002702AB" w:rsidRPr="000236A5" w:rsidRDefault="00C82942" w:rsidP="00086DC2">
      <w:pPr>
        <w:numPr>
          <w:ilvl w:val="0"/>
          <w:numId w:val="35"/>
        </w:numPr>
        <w:jc w:val="both"/>
        <w:rPr>
          <w:rFonts w:ascii="Tahoma" w:hAnsi="Tahoma" w:cs="Tahoma"/>
          <w:bCs/>
          <w:sz w:val="22"/>
        </w:rPr>
      </w:pPr>
      <w:r w:rsidRPr="000236A5">
        <w:rPr>
          <w:rFonts w:ascii="Tahoma" w:hAnsi="Tahoma" w:cs="Tahoma"/>
          <w:bCs/>
          <w:sz w:val="22"/>
        </w:rPr>
        <w:t xml:space="preserve">не го води единствениот регистар на трансакциски сметки (член 15 </w:t>
      </w:r>
    </w:p>
    <w:p w:rsidR="002702AB" w:rsidRPr="000236A5" w:rsidRDefault="00C82942">
      <w:pPr>
        <w:jc w:val="both"/>
        <w:rPr>
          <w:rFonts w:ascii="Tahoma" w:hAnsi="Tahoma" w:cs="Tahoma"/>
          <w:bCs/>
          <w:sz w:val="22"/>
        </w:rPr>
      </w:pPr>
      <w:r w:rsidRPr="000236A5">
        <w:rPr>
          <w:rFonts w:ascii="Tahoma" w:hAnsi="Tahoma" w:cs="Tahoma"/>
          <w:bCs/>
          <w:sz w:val="22"/>
        </w:rPr>
        <w:t>став (2));</w:t>
      </w:r>
    </w:p>
    <w:p w:rsidR="002702AB" w:rsidRPr="000236A5" w:rsidRDefault="00C82942" w:rsidP="00086DC2">
      <w:pPr>
        <w:numPr>
          <w:ilvl w:val="0"/>
          <w:numId w:val="35"/>
        </w:numPr>
        <w:jc w:val="both"/>
        <w:rPr>
          <w:rFonts w:ascii="Tahoma" w:hAnsi="Tahoma" w:cs="Tahoma"/>
          <w:bCs/>
          <w:sz w:val="22"/>
        </w:rPr>
      </w:pPr>
      <w:r w:rsidRPr="000236A5">
        <w:rPr>
          <w:rFonts w:ascii="Tahoma" w:hAnsi="Tahoma" w:cs="Tahoma"/>
          <w:bCs/>
          <w:sz w:val="22"/>
        </w:rPr>
        <w:t xml:space="preserve">трансакциските сметки од единствениот регистар кој го води не ги </w:t>
      </w:r>
    </w:p>
    <w:p w:rsidR="002702AB" w:rsidRPr="000236A5" w:rsidRDefault="00C82942">
      <w:pPr>
        <w:jc w:val="both"/>
        <w:rPr>
          <w:rFonts w:ascii="Tahoma" w:hAnsi="Tahoma" w:cs="Tahoma"/>
          <w:bCs/>
          <w:sz w:val="22"/>
        </w:rPr>
      </w:pPr>
      <w:r w:rsidRPr="000236A5">
        <w:rPr>
          <w:rFonts w:ascii="Tahoma" w:hAnsi="Tahoma" w:cs="Tahoma"/>
          <w:bCs/>
          <w:sz w:val="22"/>
        </w:rPr>
        <w:t>доставува до Трезорот (член 9 став (2));</w:t>
      </w:r>
    </w:p>
    <w:p w:rsidR="002702AB" w:rsidRPr="000236A5" w:rsidRDefault="00C82942" w:rsidP="00086DC2">
      <w:pPr>
        <w:numPr>
          <w:ilvl w:val="0"/>
          <w:numId w:val="35"/>
        </w:numPr>
        <w:jc w:val="both"/>
        <w:rPr>
          <w:rFonts w:ascii="Tahoma" w:hAnsi="Tahoma" w:cs="Tahoma"/>
          <w:bCs/>
          <w:sz w:val="22"/>
        </w:rPr>
      </w:pPr>
      <w:r w:rsidRPr="000236A5">
        <w:rPr>
          <w:rFonts w:ascii="Tahoma" w:hAnsi="Tahoma" w:cs="Tahoma"/>
          <w:bCs/>
          <w:sz w:val="22"/>
        </w:rPr>
        <w:t xml:space="preserve">не ги врши работите на пресметка и утврдување на обврските и </w:t>
      </w:r>
    </w:p>
    <w:p w:rsidR="002702AB" w:rsidRPr="000236A5" w:rsidRDefault="00C82942">
      <w:pPr>
        <w:jc w:val="both"/>
        <w:rPr>
          <w:rFonts w:ascii="Tahoma" w:hAnsi="Tahoma" w:cs="Tahoma"/>
          <w:bCs/>
          <w:sz w:val="22"/>
        </w:rPr>
      </w:pPr>
      <w:r w:rsidRPr="000236A5">
        <w:rPr>
          <w:rFonts w:ascii="Tahoma" w:hAnsi="Tahoma" w:cs="Tahoma"/>
          <w:bCs/>
          <w:sz w:val="22"/>
        </w:rPr>
        <w:t>побарувањата на учесниците во платниот систем (член 40 став (2) алинеја 3);</w:t>
      </w:r>
    </w:p>
    <w:p w:rsidR="002702AB" w:rsidRPr="000236A5" w:rsidRDefault="00C82942" w:rsidP="00086DC2">
      <w:pPr>
        <w:numPr>
          <w:ilvl w:val="0"/>
          <w:numId w:val="35"/>
        </w:numPr>
        <w:jc w:val="both"/>
        <w:rPr>
          <w:rFonts w:ascii="Tahoma" w:hAnsi="Tahoma" w:cs="Tahoma"/>
          <w:bCs/>
          <w:sz w:val="22"/>
        </w:rPr>
      </w:pPr>
      <w:r w:rsidRPr="000236A5">
        <w:rPr>
          <w:rFonts w:ascii="Tahoma" w:hAnsi="Tahoma" w:cs="Tahoma"/>
          <w:bCs/>
          <w:sz w:val="22"/>
        </w:rPr>
        <w:t xml:space="preserve">е учесник во платен систем без да склучи договор за основање на </w:t>
      </w:r>
    </w:p>
    <w:p w:rsidR="002702AB" w:rsidRPr="000236A5" w:rsidRDefault="00C82942">
      <w:pPr>
        <w:jc w:val="both"/>
        <w:rPr>
          <w:rFonts w:ascii="Tahoma" w:hAnsi="Tahoma" w:cs="Tahoma"/>
          <w:bCs/>
          <w:sz w:val="22"/>
        </w:rPr>
      </w:pPr>
      <w:r w:rsidRPr="000236A5">
        <w:rPr>
          <w:rFonts w:ascii="Tahoma" w:hAnsi="Tahoma" w:cs="Tahoma"/>
          <w:bCs/>
          <w:sz w:val="22"/>
        </w:rPr>
        <w:t>платен систем или е учесник во платен систем без да склучи Договор со операторот на платен систем (член 41 став (1)) и</w:t>
      </w:r>
    </w:p>
    <w:p w:rsidR="002702AB" w:rsidRPr="000236A5" w:rsidRDefault="00C82942" w:rsidP="00086DC2">
      <w:pPr>
        <w:numPr>
          <w:ilvl w:val="0"/>
          <w:numId w:val="35"/>
        </w:numPr>
        <w:jc w:val="both"/>
        <w:rPr>
          <w:rFonts w:ascii="Tahoma" w:hAnsi="Tahoma" w:cs="Tahoma"/>
          <w:bCs/>
          <w:sz w:val="22"/>
        </w:rPr>
      </w:pPr>
      <w:r w:rsidRPr="000236A5">
        <w:rPr>
          <w:rFonts w:ascii="Tahoma" w:hAnsi="Tahoma" w:cs="Tahoma"/>
          <w:bCs/>
          <w:sz w:val="22"/>
        </w:rPr>
        <w:t xml:space="preserve">пресметката за утврдување на обврските не ја врши согласно со </w:t>
      </w:r>
    </w:p>
    <w:p w:rsidR="002702AB" w:rsidRPr="000236A5" w:rsidRDefault="00C82942">
      <w:pPr>
        <w:jc w:val="both"/>
        <w:rPr>
          <w:rFonts w:ascii="Tahoma" w:hAnsi="Tahoma" w:cs="Tahoma"/>
          <w:bCs/>
          <w:sz w:val="22"/>
        </w:rPr>
      </w:pPr>
      <w:r w:rsidRPr="000236A5">
        <w:rPr>
          <w:rFonts w:ascii="Tahoma" w:hAnsi="Tahoma" w:cs="Tahoma"/>
          <w:bCs/>
          <w:sz w:val="22"/>
        </w:rPr>
        <w:t>членот 43 од овој закон.</w:t>
      </w:r>
    </w:p>
    <w:p w:rsidR="002702AB" w:rsidRPr="000236A5" w:rsidRDefault="00C82942" w:rsidP="00086DC2">
      <w:pPr>
        <w:numPr>
          <w:ilvl w:val="0"/>
          <w:numId w:val="43"/>
        </w:numPr>
        <w:jc w:val="both"/>
        <w:rPr>
          <w:rFonts w:ascii="Tahoma" w:hAnsi="Tahoma" w:cs="Tahoma"/>
          <w:bCs/>
          <w:sz w:val="22"/>
        </w:rPr>
      </w:pPr>
      <w:r w:rsidRPr="000236A5">
        <w:rPr>
          <w:rFonts w:ascii="Tahoma" w:hAnsi="Tahoma" w:cs="Tahoma"/>
          <w:bCs/>
          <w:sz w:val="22"/>
        </w:rPr>
        <w:t xml:space="preserve">Покрај глобата за дејствијата од ставот (1) точка 1 на овој член на </w:t>
      </w:r>
    </w:p>
    <w:p w:rsidR="002702AB" w:rsidRPr="000236A5" w:rsidRDefault="00C82942">
      <w:pPr>
        <w:jc w:val="both"/>
        <w:rPr>
          <w:rFonts w:ascii="Tahoma" w:hAnsi="Tahoma" w:cs="Tahoma"/>
          <w:bCs/>
          <w:sz w:val="22"/>
        </w:rPr>
      </w:pPr>
      <w:r w:rsidRPr="000236A5">
        <w:rPr>
          <w:rFonts w:ascii="Tahoma" w:hAnsi="Tahoma" w:cs="Tahoma"/>
          <w:bCs/>
          <w:sz w:val="22"/>
        </w:rPr>
        <w:t>клириншката куќа ќе и се изрече и прекршочна санкција привремена забрана за вршење дејност во траење од шест месеца до пет години.</w:t>
      </w:r>
    </w:p>
    <w:p w:rsidR="002702AB" w:rsidRPr="000236A5" w:rsidRDefault="00C82942" w:rsidP="00086DC2">
      <w:pPr>
        <w:numPr>
          <w:ilvl w:val="0"/>
          <w:numId w:val="43"/>
        </w:numPr>
        <w:ind w:left="0" w:firstLine="709"/>
        <w:jc w:val="both"/>
        <w:rPr>
          <w:rFonts w:ascii="Tahoma" w:hAnsi="Tahoma" w:cs="Tahoma"/>
          <w:bCs/>
          <w:sz w:val="22"/>
        </w:rPr>
      </w:pPr>
      <w:r w:rsidRPr="000236A5">
        <w:rPr>
          <w:rFonts w:ascii="Tahoma" w:hAnsi="Tahoma" w:cs="Tahoma"/>
          <w:bCs/>
          <w:sz w:val="22"/>
        </w:rPr>
        <w:t>Глоба во износ од 4.000 евра во денарска противвредност ќе му се изрече за прекршокот од ставот (1) на овој член и на одговорното лице во клириншката куќа.</w:t>
      </w:r>
    </w:p>
    <w:p w:rsidR="002702AB" w:rsidRPr="000236A5" w:rsidRDefault="00C82942" w:rsidP="00086DC2">
      <w:pPr>
        <w:numPr>
          <w:ilvl w:val="0"/>
          <w:numId w:val="43"/>
        </w:numPr>
        <w:jc w:val="both"/>
        <w:rPr>
          <w:rFonts w:ascii="Tahoma" w:hAnsi="Tahoma" w:cs="Tahoma"/>
          <w:bCs/>
          <w:sz w:val="22"/>
        </w:rPr>
      </w:pPr>
      <w:r w:rsidRPr="000236A5">
        <w:rPr>
          <w:rFonts w:ascii="Tahoma" w:hAnsi="Tahoma" w:cs="Tahoma"/>
          <w:bCs/>
          <w:sz w:val="22"/>
        </w:rPr>
        <w:t xml:space="preserve">Покрај глобата за дејствијата од ставот (1) точка 1 на овој член на </w:t>
      </w:r>
    </w:p>
    <w:p w:rsidR="002702AB" w:rsidRPr="000236A5" w:rsidRDefault="00C82942">
      <w:pPr>
        <w:jc w:val="both"/>
        <w:rPr>
          <w:rFonts w:ascii="Tahoma" w:hAnsi="Tahoma" w:cs="Tahoma"/>
          <w:bCs/>
          <w:sz w:val="22"/>
        </w:rPr>
      </w:pPr>
      <w:r w:rsidRPr="000236A5">
        <w:rPr>
          <w:rFonts w:ascii="Tahoma" w:hAnsi="Tahoma" w:cs="Tahoma"/>
          <w:bCs/>
          <w:sz w:val="22"/>
        </w:rPr>
        <w:t>одговорното лице во клириншката куќа ќе му се изрече и прекршочна санкција забрана за вршење професија, дејност или должност во траење од една до пет години.</w:t>
      </w:r>
    </w:p>
    <w:p w:rsidR="002702AB" w:rsidRPr="000236A5" w:rsidRDefault="002702AB">
      <w:pPr>
        <w:jc w:val="center"/>
        <w:rPr>
          <w:rFonts w:ascii="Tahoma" w:hAnsi="Tahoma" w:cs="Tahoma"/>
          <w:bCs/>
          <w:sz w:val="22"/>
        </w:rPr>
      </w:pPr>
    </w:p>
    <w:p w:rsidR="002702AB" w:rsidRPr="000236A5" w:rsidRDefault="00C82942" w:rsidP="00EE73A1">
      <w:pPr>
        <w:keepNext/>
        <w:jc w:val="center"/>
        <w:rPr>
          <w:rFonts w:ascii="Tahoma" w:hAnsi="Tahoma" w:cs="Tahoma"/>
          <w:b/>
          <w:sz w:val="22"/>
        </w:rPr>
      </w:pPr>
      <w:r w:rsidRPr="000236A5">
        <w:rPr>
          <w:rFonts w:ascii="Tahoma" w:hAnsi="Tahoma" w:cs="Tahoma"/>
          <w:b/>
          <w:sz w:val="22"/>
        </w:rPr>
        <w:lastRenderedPageBreak/>
        <w:t>Член 55</w:t>
      </w:r>
    </w:p>
    <w:p w:rsidR="002702AB" w:rsidRPr="000236A5" w:rsidRDefault="002702AB" w:rsidP="00EE73A1">
      <w:pPr>
        <w:keepNext/>
        <w:jc w:val="center"/>
        <w:rPr>
          <w:rFonts w:ascii="Tahoma" w:hAnsi="Tahoma" w:cs="Tahoma"/>
          <w:bCs/>
          <w:sz w:val="22"/>
        </w:rPr>
      </w:pPr>
    </w:p>
    <w:p w:rsidR="002702AB" w:rsidRPr="000236A5" w:rsidRDefault="00C82942">
      <w:pPr>
        <w:ind w:firstLine="720"/>
        <w:jc w:val="both"/>
        <w:rPr>
          <w:rFonts w:ascii="Tahoma" w:hAnsi="Tahoma" w:cs="Tahoma"/>
          <w:bCs/>
          <w:sz w:val="22"/>
        </w:rPr>
      </w:pPr>
      <w:r w:rsidRPr="000236A5">
        <w:rPr>
          <w:rFonts w:ascii="Tahoma" w:hAnsi="Tahoma" w:cs="Tahoma"/>
          <w:bCs/>
          <w:sz w:val="22"/>
        </w:rPr>
        <w:t>(1) Глоба во износ од 4.000 евра во денарска противвредност ќе му се изрече на операторот на платен систем, ако:</w:t>
      </w:r>
    </w:p>
    <w:p w:rsidR="002702AB" w:rsidRPr="000236A5" w:rsidRDefault="00C82942" w:rsidP="00086DC2">
      <w:pPr>
        <w:numPr>
          <w:ilvl w:val="0"/>
          <w:numId w:val="34"/>
        </w:numPr>
        <w:jc w:val="both"/>
        <w:rPr>
          <w:rFonts w:ascii="Tahoma" w:hAnsi="Tahoma" w:cs="Tahoma"/>
          <w:bCs/>
          <w:sz w:val="22"/>
        </w:rPr>
      </w:pPr>
      <w:r w:rsidRPr="000236A5">
        <w:rPr>
          <w:rFonts w:ascii="Tahoma" w:hAnsi="Tahoma" w:cs="Tahoma"/>
          <w:bCs/>
          <w:sz w:val="22"/>
        </w:rPr>
        <w:t xml:space="preserve">не ја извести Народната банка за започнување со работа (член 41 </w:t>
      </w:r>
    </w:p>
    <w:p w:rsidR="002702AB" w:rsidRPr="000236A5" w:rsidRDefault="00C82942">
      <w:pPr>
        <w:jc w:val="both"/>
        <w:rPr>
          <w:rFonts w:ascii="Tahoma" w:hAnsi="Tahoma" w:cs="Tahoma"/>
          <w:bCs/>
          <w:sz w:val="22"/>
        </w:rPr>
      </w:pPr>
      <w:r w:rsidRPr="000236A5">
        <w:rPr>
          <w:rFonts w:ascii="Tahoma" w:hAnsi="Tahoma" w:cs="Tahoma"/>
          <w:bCs/>
          <w:sz w:val="22"/>
        </w:rPr>
        <w:t>став (2));</w:t>
      </w:r>
    </w:p>
    <w:p w:rsidR="002702AB" w:rsidRPr="000236A5" w:rsidRDefault="00C82942">
      <w:pPr>
        <w:jc w:val="both"/>
        <w:rPr>
          <w:rFonts w:ascii="Tahoma" w:hAnsi="Tahoma" w:cs="Tahoma"/>
          <w:bCs/>
          <w:sz w:val="22"/>
        </w:rPr>
      </w:pPr>
      <w:r w:rsidRPr="000236A5">
        <w:rPr>
          <w:rFonts w:ascii="Tahoma" w:hAnsi="Tahoma" w:cs="Tahoma"/>
          <w:bCs/>
          <w:sz w:val="22"/>
        </w:rPr>
        <w:tab/>
        <w:t>2) не пропише правила на платниот систем (член 42 став (1)) и</w:t>
      </w:r>
    </w:p>
    <w:p w:rsidR="002702AB" w:rsidRPr="000236A5" w:rsidRDefault="00C82942">
      <w:pPr>
        <w:jc w:val="both"/>
        <w:rPr>
          <w:rFonts w:ascii="Tahoma" w:hAnsi="Tahoma" w:cs="Tahoma"/>
          <w:bCs/>
          <w:sz w:val="22"/>
        </w:rPr>
      </w:pPr>
      <w:r w:rsidRPr="000236A5">
        <w:rPr>
          <w:rFonts w:ascii="Tahoma" w:hAnsi="Tahoma" w:cs="Tahoma"/>
          <w:bCs/>
          <w:sz w:val="22"/>
        </w:rPr>
        <w:tab/>
        <w:t>3) не ја почитува забраната на Народната банка (член 45 став (3)).</w:t>
      </w:r>
    </w:p>
    <w:p w:rsidR="002702AB" w:rsidRPr="000236A5" w:rsidRDefault="00C82942">
      <w:pPr>
        <w:ind w:firstLine="720"/>
        <w:jc w:val="both"/>
        <w:rPr>
          <w:rFonts w:ascii="Tahoma" w:hAnsi="Tahoma" w:cs="Tahoma"/>
          <w:bCs/>
          <w:sz w:val="22"/>
        </w:rPr>
      </w:pPr>
      <w:r w:rsidRPr="000236A5">
        <w:rPr>
          <w:rFonts w:ascii="Tahoma" w:hAnsi="Tahoma" w:cs="Tahoma"/>
          <w:bCs/>
          <w:sz w:val="22"/>
        </w:rPr>
        <w:t>(2) Глоба во износ од 2.000 евра во денарска противвредност ќе му се изрече за прекршокот од ставот (1) на овој член и на одговорното лице во операторот на платниот систем.</w:t>
      </w:r>
    </w:p>
    <w:p w:rsidR="002702AB" w:rsidRPr="000236A5" w:rsidRDefault="002702AB">
      <w:pPr>
        <w:ind w:firstLine="720"/>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56</w:t>
      </w:r>
    </w:p>
    <w:p w:rsidR="002702AB" w:rsidRPr="000236A5" w:rsidRDefault="002702AB">
      <w:pPr>
        <w:jc w:val="center"/>
        <w:rPr>
          <w:rFonts w:ascii="Tahoma" w:hAnsi="Tahoma" w:cs="Tahoma"/>
          <w:bCs/>
          <w:sz w:val="22"/>
        </w:rPr>
      </w:pPr>
    </w:p>
    <w:p w:rsidR="002702AB" w:rsidRPr="000236A5" w:rsidRDefault="00C82942" w:rsidP="00086DC2">
      <w:pPr>
        <w:numPr>
          <w:ilvl w:val="0"/>
          <w:numId w:val="33"/>
        </w:numPr>
        <w:jc w:val="both"/>
        <w:rPr>
          <w:rFonts w:ascii="Tahoma" w:hAnsi="Tahoma" w:cs="Tahoma"/>
          <w:bCs/>
          <w:sz w:val="22"/>
        </w:rPr>
      </w:pPr>
      <w:r w:rsidRPr="000236A5">
        <w:rPr>
          <w:rFonts w:ascii="Tahoma" w:hAnsi="Tahoma" w:cs="Tahoma"/>
          <w:bCs/>
          <w:sz w:val="22"/>
        </w:rPr>
        <w:t xml:space="preserve">Глоба во износ </w:t>
      </w:r>
      <w:r w:rsidR="00FE6060" w:rsidRPr="000236A5">
        <w:rPr>
          <w:rFonts w:ascii="Tahoma" w:hAnsi="Tahoma" w:cs="Tahoma"/>
          <w:bCs/>
          <w:sz w:val="22"/>
        </w:rPr>
        <w:t xml:space="preserve">од 4.000 </w:t>
      </w:r>
      <w:r w:rsidRPr="000236A5">
        <w:rPr>
          <w:rFonts w:ascii="Tahoma" w:hAnsi="Tahoma" w:cs="Tahoma"/>
          <w:bCs/>
          <w:sz w:val="22"/>
        </w:rPr>
        <w:t>евра во денарска противвредност ќе му се изрече на правно лице вклучено во работење на платен систем или правно лице кое врши други услуги поврзани со плаќања ако до Народната банка не достави податоци од извршени активности во платниот промет (член 46 став (1)).</w:t>
      </w:r>
    </w:p>
    <w:p w:rsidR="002702AB" w:rsidRPr="000236A5" w:rsidRDefault="00C82942" w:rsidP="00086DC2">
      <w:pPr>
        <w:numPr>
          <w:ilvl w:val="0"/>
          <w:numId w:val="33"/>
        </w:numPr>
        <w:jc w:val="both"/>
        <w:rPr>
          <w:rFonts w:ascii="Tahoma" w:hAnsi="Tahoma" w:cs="Tahoma"/>
          <w:bCs/>
          <w:sz w:val="22"/>
        </w:rPr>
      </w:pPr>
      <w:r w:rsidRPr="000236A5">
        <w:rPr>
          <w:rFonts w:ascii="Tahoma" w:hAnsi="Tahoma" w:cs="Tahoma"/>
          <w:bCs/>
          <w:sz w:val="22"/>
        </w:rPr>
        <w:t>Глоба во износ од 1.000 евра во денарска противвредност ќе му се изрече за прекршокот од ставот (1) на овој член и на одговорното лице во правното лице од ставот (1) на овој член.</w:t>
      </w:r>
    </w:p>
    <w:p w:rsidR="00631670" w:rsidRPr="000236A5" w:rsidRDefault="00631670" w:rsidP="00631670">
      <w:pPr>
        <w:pStyle w:val="Style3"/>
        <w:widowControl/>
        <w:spacing w:before="38" w:line="278" w:lineRule="exact"/>
        <w:rPr>
          <w:rStyle w:val="FontStyle11"/>
          <w:rFonts w:ascii="Tahoma" w:hAnsi="Tahoma" w:cs="Tahoma"/>
          <w:b/>
        </w:rPr>
      </w:pPr>
      <w:r w:rsidRPr="000236A5">
        <w:rPr>
          <w:rStyle w:val="FontStyle11"/>
          <w:rFonts w:ascii="Tahoma" w:hAnsi="Tahoma" w:cs="Tahoma"/>
          <w:b/>
        </w:rPr>
        <w:t>Член 56-а</w:t>
      </w:r>
    </w:p>
    <w:p w:rsidR="00631670" w:rsidRPr="000236A5" w:rsidRDefault="00631670" w:rsidP="00631670">
      <w:pPr>
        <w:pStyle w:val="Style1"/>
        <w:widowControl/>
        <w:tabs>
          <w:tab w:val="left" w:pos="624"/>
        </w:tabs>
        <w:spacing w:before="10" w:line="278" w:lineRule="exact"/>
        <w:ind w:firstLine="288"/>
        <w:rPr>
          <w:rStyle w:val="FontStyle11"/>
          <w:rFonts w:ascii="Tahoma" w:hAnsi="Tahoma" w:cs="Tahoma"/>
        </w:rPr>
      </w:pPr>
      <w:r w:rsidRPr="000236A5">
        <w:rPr>
          <w:rStyle w:val="FontStyle11"/>
          <w:rFonts w:ascii="Tahoma" w:hAnsi="Tahoma" w:cs="Tahoma"/>
        </w:rPr>
        <w:t>(1)</w:t>
      </w:r>
      <w:r w:rsidRPr="000236A5">
        <w:rPr>
          <w:rStyle w:val="FontStyle11"/>
          <w:rFonts w:ascii="Tahoma" w:hAnsi="Tahoma" w:cs="Tahoma"/>
          <w:sz w:val="20"/>
          <w:szCs w:val="20"/>
        </w:rPr>
        <w:tab/>
      </w:r>
      <w:r w:rsidRPr="000236A5">
        <w:rPr>
          <w:rStyle w:val="FontStyle11"/>
          <w:rFonts w:ascii="Tahoma" w:hAnsi="Tahoma" w:cs="Tahoma"/>
        </w:rPr>
        <w:t>Глоба во износ од 3.000 до 5.000 евра во денарска противвредност ќе му се изрече</w:t>
      </w:r>
      <w:r w:rsidRPr="000236A5">
        <w:rPr>
          <w:rStyle w:val="FontStyle11"/>
          <w:rFonts w:ascii="Tahoma" w:hAnsi="Tahoma" w:cs="Tahoma"/>
        </w:rPr>
        <w:br/>
        <w:t>на посредникот при микроплаќање, ако:</w:t>
      </w:r>
    </w:p>
    <w:p w:rsidR="00631670" w:rsidRPr="000236A5" w:rsidRDefault="00631670" w:rsidP="00086DC2">
      <w:pPr>
        <w:pStyle w:val="Style1"/>
        <w:widowControl/>
        <w:numPr>
          <w:ilvl w:val="0"/>
          <w:numId w:val="61"/>
        </w:numPr>
        <w:tabs>
          <w:tab w:val="left" w:pos="557"/>
        </w:tabs>
        <w:spacing w:before="5" w:line="278" w:lineRule="exact"/>
        <w:ind w:left="298" w:firstLine="0"/>
        <w:jc w:val="left"/>
        <w:rPr>
          <w:rStyle w:val="FontStyle11"/>
          <w:rFonts w:ascii="Tahoma" w:hAnsi="Tahoma" w:cs="Tahoma"/>
        </w:rPr>
      </w:pPr>
      <w:r w:rsidRPr="000236A5">
        <w:rPr>
          <w:rStyle w:val="FontStyle11"/>
          <w:rFonts w:ascii="Tahoma" w:hAnsi="Tahoma" w:cs="Tahoma"/>
        </w:rPr>
        <w:t>не ја извести Народната банка согласно со членот 27-в од овој закон и</w:t>
      </w:r>
    </w:p>
    <w:p w:rsidR="00631670" w:rsidRPr="000236A5" w:rsidRDefault="00631670" w:rsidP="00086DC2">
      <w:pPr>
        <w:pStyle w:val="Style1"/>
        <w:widowControl/>
        <w:numPr>
          <w:ilvl w:val="0"/>
          <w:numId w:val="61"/>
        </w:numPr>
        <w:tabs>
          <w:tab w:val="left" w:pos="557"/>
        </w:tabs>
        <w:spacing w:line="278" w:lineRule="exact"/>
        <w:ind w:left="298" w:firstLine="0"/>
        <w:jc w:val="left"/>
        <w:rPr>
          <w:rStyle w:val="FontStyle11"/>
          <w:rFonts w:ascii="Tahoma" w:hAnsi="Tahoma" w:cs="Tahoma"/>
        </w:rPr>
      </w:pPr>
      <w:r w:rsidRPr="000236A5">
        <w:rPr>
          <w:rStyle w:val="FontStyle11"/>
          <w:rFonts w:ascii="Tahoma" w:hAnsi="Tahoma" w:cs="Tahoma"/>
        </w:rPr>
        <w:t>не се придржува кон лимитите пропишани во овој закон.</w:t>
      </w:r>
    </w:p>
    <w:p w:rsidR="00631670" w:rsidRPr="000236A5" w:rsidRDefault="00631670" w:rsidP="00631670">
      <w:pPr>
        <w:rPr>
          <w:rFonts w:ascii="Tahoma" w:hAnsi="Tahoma" w:cs="Tahoma"/>
          <w:sz w:val="2"/>
          <w:szCs w:val="2"/>
        </w:rPr>
      </w:pPr>
    </w:p>
    <w:p w:rsidR="00631670" w:rsidRPr="000236A5" w:rsidRDefault="00631670" w:rsidP="00086DC2">
      <w:pPr>
        <w:pStyle w:val="Style1"/>
        <w:widowControl/>
        <w:numPr>
          <w:ilvl w:val="0"/>
          <w:numId w:val="62"/>
        </w:numPr>
        <w:tabs>
          <w:tab w:val="left" w:pos="624"/>
        </w:tabs>
        <w:spacing w:before="5" w:line="278" w:lineRule="exact"/>
        <w:ind w:firstLine="288"/>
        <w:rPr>
          <w:rStyle w:val="FontStyle11"/>
          <w:rFonts w:ascii="Tahoma" w:hAnsi="Tahoma" w:cs="Tahoma"/>
        </w:rPr>
      </w:pPr>
      <w:r w:rsidRPr="000236A5">
        <w:rPr>
          <w:rStyle w:val="FontStyle11"/>
          <w:rFonts w:ascii="Tahoma" w:hAnsi="Tahoma" w:cs="Tahoma"/>
        </w:rPr>
        <w:t>Глоба во износ од 1.000 до 2.000 евра во денарска противвредност ќе му се изрече и на одговорното лице кај посредникот при микроплаќање за прекршокот од ставот (1) на овој член.</w:t>
      </w:r>
    </w:p>
    <w:p w:rsidR="00631670" w:rsidRPr="000236A5" w:rsidRDefault="00631670" w:rsidP="00086DC2">
      <w:pPr>
        <w:pStyle w:val="Style1"/>
        <w:widowControl/>
        <w:numPr>
          <w:ilvl w:val="0"/>
          <w:numId w:val="62"/>
        </w:numPr>
        <w:tabs>
          <w:tab w:val="left" w:pos="624"/>
        </w:tabs>
        <w:spacing w:line="278" w:lineRule="exact"/>
        <w:ind w:firstLine="288"/>
        <w:rPr>
          <w:rStyle w:val="FontStyle11"/>
          <w:rFonts w:ascii="Tahoma" w:hAnsi="Tahoma" w:cs="Tahoma"/>
        </w:rPr>
      </w:pPr>
      <w:r w:rsidRPr="000236A5">
        <w:rPr>
          <w:rStyle w:val="FontStyle11"/>
          <w:rFonts w:ascii="Tahoma" w:hAnsi="Tahoma" w:cs="Tahoma"/>
        </w:rPr>
        <w:t>Покрај глобата од ставот (2) на овој член, на одговорното лице кај посредникот при микроплаќање ќе му се изрече и прекршочна санкција забрана за вршење професија, дејност или должност во траење од една до пет години.</w:t>
      </w:r>
    </w:p>
    <w:p w:rsidR="00631670" w:rsidRPr="000236A5" w:rsidRDefault="00631670" w:rsidP="00631670">
      <w:pPr>
        <w:pStyle w:val="Style3"/>
        <w:widowControl/>
        <w:spacing w:line="240" w:lineRule="exact"/>
        <w:rPr>
          <w:rFonts w:ascii="Tahoma" w:hAnsi="Tahoma" w:cs="Tahoma"/>
          <w:sz w:val="20"/>
          <w:szCs w:val="20"/>
        </w:rPr>
      </w:pPr>
    </w:p>
    <w:p w:rsidR="00631670" w:rsidRPr="000236A5" w:rsidRDefault="00631670" w:rsidP="00631670">
      <w:pPr>
        <w:pStyle w:val="Style3"/>
        <w:widowControl/>
        <w:spacing w:before="34" w:line="278" w:lineRule="exact"/>
        <w:rPr>
          <w:rStyle w:val="FontStyle11"/>
          <w:rFonts w:ascii="Tahoma" w:hAnsi="Tahoma" w:cs="Tahoma"/>
          <w:b/>
        </w:rPr>
      </w:pPr>
      <w:r w:rsidRPr="000236A5">
        <w:rPr>
          <w:rStyle w:val="FontStyle11"/>
          <w:rFonts w:ascii="Tahoma" w:hAnsi="Tahoma" w:cs="Tahoma"/>
          <w:b/>
        </w:rPr>
        <w:t>Член 56-б</w:t>
      </w:r>
    </w:p>
    <w:p w:rsidR="00631670" w:rsidRPr="000236A5" w:rsidRDefault="00631670" w:rsidP="00086DC2">
      <w:pPr>
        <w:pStyle w:val="Style1"/>
        <w:widowControl/>
        <w:numPr>
          <w:ilvl w:val="0"/>
          <w:numId w:val="63"/>
        </w:numPr>
        <w:tabs>
          <w:tab w:val="left" w:pos="634"/>
        </w:tabs>
        <w:spacing w:before="10" w:line="278" w:lineRule="exact"/>
        <w:ind w:firstLine="298"/>
        <w:rPr>
          <w:rStyle w:val="FontStyle11"/>
          <w:rFonts w:ascii="Tahoma" w:hAnsi="Tahoma" w:cs="Tahoma"/>
        </w:rPr>
      </w:pPr>
      <w:r w:rsidRPr="000236A5">
        <w:rPr>
          <w:rStyle w:val="FontStyle11"/>
          <w:rFonts w:ascii="Tahoma" w:hAnsi="Tahoma" w:cs="Tahoma"/>
        </w:rPr>
        <w:t>Глоба во износ од 10.000 до 15.000 евра во денарска противвредност ќе му се изрече на лице кое врши микроплаќање без согласност од гувернерот на Народната банка.</w:t>
      </w:r>
    </w:p>
    <w:p w:rsidR="00631670" w:rsidRPr="000236A5" w:rsidRDefault="00631670" w:rsidP="00086DC2">
      <w:pPr>
        <w:pStyle w:val="Style1"/>
        <w:widowControl/>
        <w:numPr>
          <w:ilvl w:val="0"/>
          <w:numId w:val="63"/>
        </w:numPr>
        <w:tabs>
          <w:tab w:val="left" w:pos="634"/>
        </w:tabs>
        <w:spacing w:line="278" w:lineRule="exact"/>
        <w:ind w:firstLine="298"/>
        <w:rPr>
          <w:rStyle w:val="FontStyle11"/>
          <w:rFonts w:ascii="Tahoma" w:hAnsi="Tahoma" w:cs="Tahoma"/>
        </w:rPr>
      </w:pPr>
      <w:r w:rsidRPr="000236A5">
        <w:rPr>
          <w:rStyle w:val="FontStyle11"/>
          <w:rFonts w:ascii="Tahoma" w:hAnsi="Tahoma" w:cs="Tahoma"/>
        </w:rPr>
        <w:t>Глоба во износ од 3.000 до 5.000 евра во денарска противвредност ќе му се изрече на одговорното лице во правното лице за прекршокот од ставот (1) на овој член.</w:t>
      </w:r>
    </w:p>
    <w:p w:rsidR="00631670" w:rsidRPr="000236A5" w:rsidRDefault="00631670" w:rsidP="00086DC2">
      <w:pPr>
        <w:pStyle w:val="Style1"/>
        <w:widowControl/>
        <w:numPr>
          <w:ilvl w:val="0"/>
          <w:numId w:val="63"/>
        </w:numPr>
        <w:tabs>
          <w:tab w:val="left" w:pos="634"/>
        </w:tabs>
        <w:spacing w:line="278" w:lineRule="exact"/>
        <w:ind w:firstLine="298"/>
        <w:rPr>
          <w:rStyle w:val="FontStyle11"/>
          <w:rFonts w:ascii="Tahoma" w:hAnsi="Tahoma" w:cs="Tahoma"/>
        </w:rPr>
      </w:pPr>
      <w:r w:rsidRPr="000236A5">
        <w:rPr>
          <w:rStyle w:val="FontStyle11"/>
          <w:rFonts w:ascii="Tahoma" w:hAnsi="Tahoma" w:cs="Tahoma"/>
        </w:rPr>
        <w:t>Покрај глобата на правното лице ќе му се изрече и прекршочна санкција забрана за вршење на дејност.</w:t>
      </w:r>
    </w:p>
    <w:p w:rsidR="00631670" w:rsidRPr="000236A5" w:rsidRDefault="00631670" w:rsidP="00086DC2">
      <w:pPr>
        <w:pStyle w:val="Style1"/>
        <w:widowControl/>
        <w:numPr>
          <w:ilvl w:val="0"/>
          <w:numId w:val="63"/>
        </w:numPr>
        <w:tabs>
          <w:tab w:val="left" w:pos="634"/>
        </w:tabs>
        <w:spacing w:line="278" w:lineRule="exact"/>
        <w:ind w:firstLine="298"/>
        <w:rPr>
          <w:rStyle w:val="FontStyle11"/>
          <w:rFonts w:ascii="Tahoma" w:hAnsi="Tahoma" w:cs="Tahoma"/>
        </w:rPr>
      </w:pPr>
      <w:r w:rsidRPr="000236A5">
        <w:rPr>
          <w:rStyle w:val="FontStyle11"/>
          <w:rFonts w:ascii="Tahoma" w:hAnsi="Tahoma" w:cs="Tahoma"/>
        </w:rPr>
        <w:t>На одговорното лице во правното лице за прекршокот од ставот (1) на овој член ќе му се изрече прекршочна санкција забрана за вршење професија, дејност или должност во траење од една до пет години.</w:t>
      </w:r>
    </w:p>
    <w:p w:rsidR="00631670" w:rsidRPr="000236A5" w:rsidRDefault="00631670" w:rsidP="00631670">
      <w:pPr>
        <w:pStyle w:val="Style3"/>
        <w:widowControl/>
        <w:spacing w:line="240" w:lineRule="exact"/>
        <w:rPr>
          <w:rFonts w:ascii="Tahoma" w:hAnsi="Tahoma" w:cs="Tahoma"/>
          <w:sz w:val="20"/>
          <w:szCs w:val="20"/>
        </w:rPr>
      </w:pPr>
    </w:p>
    <w:p w:rsidR="00631670" w:rsidRPr="000236A5" w:rsidRDefault="00631670" w:rsidP="00EE73A1">
      <w:pPr>
        <w:pStyle w:val="Style3"/>
        <w:keepNext/>
        <w:widowControl/>
        <w:spacing w:before="34"/>
        <w:rPr>
          <w:rStyle w:val="FontStyle11"/>
          <w:rFonts w:ascii="Tahoma" w:hAnsi="Tahoma" w:cs="Tahoma"/>
          <w:b/>
        </w:rPr>
      </w:pPr>
      <w:r w:rsidRPr="000236A5">
        <w:rPr>
          <w:rStyle w:val="FontStyle11"/>
          <w:rFonts w:ascii="Tahoma" w:hAnsi="Tahoma" w:cs="Tahoma"/>
          <w:b/>
        </w:rPr>
        <w:lastRenderedPageBreak/>
        <w:t>Член 56-в</w:t>
      </w:r>
    </w:p>
    <w:p w:rsidR="00631670" w:rsidRPr="000236A5" w:rsidRDefault="00631670" w:rsidP="00086DC2">
      <w:pPr>
        <w:pStyle w:val="Style1"/>
        <w:widowControl/>
        <w:numPr>
          <w:ilvl w:val="0"/>
          <w:numId w:val="64"/>
        </w:numPr>
        <w:tabs>
          <w:tab w:val="left" w:pos="662"/>
        </w:tabs>
        <w:ind w:firstLine="293"/>
        <w:rPr>
          <w:rStyle w:val="FontStyle11"/>
          <w:rFonts w:ascii="Tahoma" w:hAnsi="Tahoma" w:cs="Tahoma"/>
        </w:rPr>
      </w:pPr>
      <w:r w:rsidRPr="000236A5">
        <w:rPr>
          <w:rStyle w:val="FontStyle11"/>
          <w:rFonts w:ascii="Tahoma" w:hAnsi="Tahoma" w:cs="Tahoma"/>
        </w:rPr>
        <w:t>За прекршоците утврдени со овој закон лицата кои се овластени за контрола се должни на сторителот на прекршокот да му предложат постапка за порамнување пред да поднесат барање за прекршочна постапка, согласно со Законот за прекршоците.</w:t>
      </w:r>
    </w:p>
    <w:p w:rsidR="00631670" w:rsidRPr="000236A5" w:rsidRDefault="00631670" w:rsidP="00631670">
      <w:pPr>
        <w:ind w:left="1080"/>
        <w:jc w:val="both"/>
        <w:rPr>
          <w:rFonts w:ascii="Tahoma" w:hAnsi="Tahoma" w:cs="Tahoma"/>
          <w:bCs/>
          <w:sz w:val="22"/>
        </w:rPr>
      </w:pPr>
      <w:r w:rsidRPr="000236A5">
        <w:rPr>
          <w:rStyle w:val="FontStyle11"/>
          <w:rFonts w:ascii="Tahoma" w:hAnsi="Tahoma" w:cs="Tahoma"/>
        </w:rPr>
        <w:t>За прекршоците утврдени со овој закон прекршочна постапка води и прекршочна санкција изрекува надлежен суд.</w:t>
      </w:r>
    </w:p>
    <w:p w:rsidR="002702AB" w:rsidRPr="000236A5" w:rsidRDefault="002702AB">
      <w:pPr>
        <w:jc w:val="both"/>
        <w:rPr>
          <w:rFonts w:ascii="Tahoma" w:hAnsi="Tahoma" w:cs="Tahoma"/>
          <w:bCs/>
          <w:sz w:val="22"/>
        </w:rPr>
      </w:pPr>
    </w:p>
    <w:p w:rsidR="002702AB" w:rsidRPr="000236A5" w:rsidRDefault="002702AB">
      <w:pPr>
        <w:jc w:val="both"/>
        <w:rPr>
          <w:rFonts w:ascii="Tahoma" w:hAnsi="Tahoma" w:cs="Tahoma"/>
          <w:bCs/>
          <w:sz w:val="22"/>
        </w:rPr>
      </w:pPr>
    </w:p>
    <w:p w:rsidR="00CB071F" w:rsidRPr="000236A5" w:rsidRDefault="00CB071F">
      <w:pPr>
        <w:jc w:val="both"/>
        <w:rPr>
          <w:rFonts w:ascii="Tahoma" w:hAnsi="Tahoma" w:cs="Tahoma"/>
          <w:bCs/>
          <w:sz w:val="22"/>
        </w:rPr>
      </w:pPr>
    </w:p>
    <w:p w:rsidR="00CB071F" w:rsidRPr="000236A5" w:rsidRDefault="00CB071F">
      <w:pPr>
        <w:jc w:val="both"/>
        <w:rPr>
          <w:rFonts w:ascii="Tahoma" w:hAnsi="Tahoma" w:cs="Tahoma"/>
          <w:bCs/>
          <w:sz w:val="22"/>
        </w:rPr>
      </w:pPr>
    </w:p>
    <w:p w:rsidR="00CB071F" w:rsidRPr="000236A5" w:rsidRDefault="00CB071F">
      <w:pPr>
        <w:jc w:val="both"/>
        <w:rPr>
          <w:rFonts w:ascii="Tahoma" w:hAnsi="Tahoma" w:cs="Tahoma"/>
          <w:bCs/>
          <w:sz w:val="22"/>
        </w:rPr>
      </w:pPr>
    </w:p>
    <w:p w:rsidR="00CB071F" w:rsidRPr="000236A5" w:rsidRDefault="00CB071F">
      <w:pPr>
        <w:jc w:val="both"/>
        <w:rPr>
          <w:rFonts w:ascii="Tahoma" w:hAnsi="Tahoma" w:cs="Tahoma"/>
          <w:bCs/>
          <w:sz w:val="22"/>
        </w:rPr>
      </w:pPr>
    </w:p>
    <w:p w:rsidR="00CB071F" w:rsidRPr="000236A5" w:rsidRDefault="00CB071F">
      <w:pPr>
        <w:jc w:val="both"/>
        <w:rPr>
          <w:rFonts w:ascii="Tahoma" w:hAnsi="Tahoma" w:cs="Tahoma"/>
          <w:bCs/>
          <w:sz w:val="22"/>
        </w:rPr>
      </w:pPr>
    </w:p>
    <w:p w:rsidR="00CB071F" w:rsidRPr="000236A5" w:rsidRDefault="00CB071F">
      <w:pPr>
        <w:jc w:val="both"/>
        <w:rPr>
          <w:rFonts w:ascii="Tahoma" w:hAnsi="Tahoma" w:cs="Tahoma"/>
          <w:bCs/>
          <w:sz w:val="22"/>
        </w:rPr>
      </w:pPr>
    </w:p>
    <w:p w:rsidR="002702AB" w:rsidRPr="000236A5" w:rsidRDefault="002702AB">
      <w:pPr>
        <w:jc w:val="center"/>
        <w:rPr>
          <w:rFonts w:ascii="Tahoma" w:hAnsi="Tahoma" w:cs="Tahoma"/>
          <w:bCs/>
          <w:sz w:val="22"/>
        </w:rPr>
      </w:pPr>
      <w:r w:rsidRPr="000236A5">
        <w:rPr>
          <w:rFonts w:ascii="Arial" w:hAnsi="Arial" w:cs="Arial"/>
          <w:bCs/>
          <w:sz w:val="22"/>
        </w:rPr>
        <w:t xml:space="preserve">IX. </w:t>
      </w:r>
      <w:r w:rsidR="00C82942" w:rsidRPr="000236A5">
        <w:rPr>
          <w:rFonts w:ascii="Tahoma" w:hAnsi="Tahoma" w:cs="Tahoma"/>
          <w:bCs/>
          <w:sz w:val="22"/>
        </w:rPr>
        <w:t>ПРЕОДНИ И ЗАВРШНИ ОДРЕДБИ</w:t>
      </w:r>
    </w:p>
    <w:p w:rsidR="002702AB" w:rsidRPr="000236A5" w:rsidRDefault="002702AB">
      <w:pPr>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57</w:t>
      </w:r>
    </w:p>
    <w:p w:rsidR="002702AB" w:rsidRPr="000236A5" w:rsidRDefault="002702AB">
      <w:pPr>
        <w:jc w:val="center"/>
        <w:rPr>
          <w:rFonts w:ascii="Tahoma" w:hAnsi="Tahoma" w:cs="Tahoma"/>
          <w:bCs/>
          <w:sz w:val="22"/>
        </w:rPr>
      </w:pPr>
    </w:p>
    <w:p w:rsidR="002702AB" w:rsidRPr="000236A5" w:rsidRDefault="00C82942">
      <w:pPr>
        <w:jc w:val="both"/>
        <w:rPr>
          <w:rFonts w:ascii="Tahoma" w:hAnsi="Tahoma" w:cs="Tahoma"/>
          <w:bCs/>
          <w:sz w:val="22"/>
        </w:rPr>
      </w:pPr>
      <w:r w:rsidRPr="000236A5">
        <w:rPr>
          <w:rFonts w:ascii="Tahoma" w:hAnsi="Tahoma" w:cs="Tahoma"/>
          <w:bCs/>
          <w:sz w:val="22"/>
        </w:rPr>
        <w:tab/>
        <w:t>Носителите на платниот промет се должни сите трансакциски сметки да ги пријават во Единствениот регистар на трансакциски сметки најдоцна до 31 декември 2007 година.</w:t>
      </w:r>
    </w:p>
    <w:p w:rsidR="002702AB" w:rsidRPr="000236A5" w:rsidRDefault="002702AB">
      <w:pPr>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58</w:t>
      </w:r>
    </w:p>
    <w:p w:rsidR="002702AB" w:rsidRPr="000236A5" w:rsidRDefault="002702AB">
      <w:pPr>
        <w:jc w:val="center"/>
        <w:rPr>
          <w:rFonts w:ascii="Tahoma" w:hAnsi="Tahoma" w:cs="Tahoma"/>
          <w:bCs/>
          <w:sz w:val="22"/>
        </w:rPr>
      </w:pPr>
    </w:p>
    <w:p w:rsidR="002702AB" w:rsidRPr="000236A5" w:rsidRDefault="00C82942">
      <w:pPr>
        <w:jc w:val="both"/>
        <w:rPr>
          <w:rFonts w:ascii="Tahoma" w:hAnsi="Tahoma" w:cs="Tahoma"/>
          <w:bCs/>
          <w:sz w:val="22"/>
        </w:rPr>
      </w:pPr>
      <w:r w:rsidRPr="000236A5">
        <w:rPr>
          <w:rFonts w:ascii="Tahoma" w:hAnsi="Tahoma" w:cs="Tahoma"/>
          <w:bCs/>
          <w:sz w:val="22"/>
        </w:rPr>
        <w:tab/>
        <w:t>Акцептните налози издадени заклучно со 30 јуни 2001 година ќе се извршуваат до нивна целосна наплата.</w:t>
      </w:r>
    </w:p>
    <w:p w:rsidR="002702AB" w:rsidRPr="000236A5" w:rsidRDefault="002702AB">
      <w:pPr>
        <w:jc w:val="both"/>
        <w:rPr>
          <w:rFonts w:ascii="Tahoma" w:hAnsi="Tahoma" w:cs="Tahoma"/>
          <w:bCs/>
          <w:sz w:val="22"/>
        </w:rPr>
      </w:pPr>
    </w:p>
    <w:p w:rsidR="002702AB" w:rsidRPr="000236A5" w:rsidRDefault="002702AB">
      <w:pPr>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59</w:t>
      </w:r>
    </w:p>
    <w:p w:rsidR="002702AB" w:rsidRPr="000236A5" w:rsidRDefault="002702AB">
      <w:pPr>
        <w:jc w:val="center"/>
        <w:rPr>
          <w:rFonts w:ascii="Tahoma" w:hAnsi="Tahoma" w:cs="Tahoma"/>
          <w:bCs/>
          <w:sz w:val="22"/>
        </w:rPr>
      </w:pPr>
    </w:p>
    <w:p w:rsidR="002702AB" w:rsidRPr="000236A5" w:rsidRDefault="00C82942">
      <w:pPr>
        <w:jc w:val="both"/>
        <w:rPr>
          <w:rFonts w:ascii="Tahoma" w:hAnsi="Tahoma" w:cs="Tahoma"/>
          <w:bCs/>
          <w:sz w:val="22"/>
        </w:rPr>
      </w:pPr>
      <w:r w:rsidRPr="000236A5">
        <w:rPr>
          <w:rFonts w:ascii="Tahoma" w:hAnsi="Tahoma" w:cs="Tahoma"/>
          <w:bCs/>
          <w:sz w:val="22"/>
        </w:rPr>
        <w:tab/>
        <w:t>Обврската од членот 11 на овој закон банките се должни да ја вршат најдоцна до 31 декември 2008 година.</w:t>
      </w:r>
    </w:p>
    <w:p w:rsidR="002702AB" w:rsidRPr="000236A5" w:rsidRDefault="002702AB">
      <w:pPr>
        <w:jc w:val="center"/>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60</w:t>
      </w:r>
    </w:p>
    <w:p w:rsidR="002702AB" w:rsidRPr="000236A5" w:rsidRDefault="002702AB">
      <w:pPr>
        <w:jc w:val="center"/>
        <w:rPr>
          <w:rFonts w:ascii="Tahoma" w:hAnsi="Tahoma" w:cs="Tahoma"/>
          <w:bCs/>
          <w:sz w:val="22"/>
        </w:rPr>
      </w:pPr>
    </w:p>
    <w:p w:rsidR="002702AB" w:rsidRPr="000236A5" w:rsidRDefault="00C82942">
      <w:pPr>
        <w:jc w:val="both"/>
        <w:rPr>
          <w:rFonts w:ascii="Tahoma" w:hAnsi="Tahoma" w:cs="Tahoma"/>
          <w:bCs/>
          <w:sz w:val="22"/>
        </w:rPr>
      </w:pPr>
      <w:r w:rsidRPr="000236A5">
        <w:rPr>
          <w:rFonts w:ascii="Tahoma" w:hAnsi="Tahoma" w:cs="Tahoma"/>
          <w:bCs/>
          <w:sz w:val="22"/>
        </w:rPr>
        <w:tab/>
        <w:t>Учесниците во платните системи и операторите на платни системи кои веќе работат, се должни да го пријават своето работење во Народната банка во рок од 30 дена од влегувањето во сила на овој закон.</w:t>
      </w:r>
    </w:p>
    <w:p w:rsidR="002702AB" w:rsidRPr="000236A5" w:rsidRDefault="002702AB">
      <w:pPr>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61</w:t>
      </w:r>
    </w:p>
    <w:p w:rsidR="002702AB" w:rsidRPr="000236A5" w:rsidRDefault="002702AB">
      <w:pPr>
        <w:jc w:val="center"/>
        <w:rPr>
          <w:rFonts w:ascii="Tahoma" w:hAnsi="Tahoma" w:cs="Tahoma"/>
          <w:bCs/>
          <w:sz w:val="22"/>
        </w:rPr>
      </w:pPr>
    </w:p>
    <w:p w:rsidR="002702AB" w:rsidRPr="000236A5" w:rsidRDefault="00C82942">
      <w:pPr>
        <w:jc w:val="both"/>
        <w:rPr>
          <w:rFonts w:ascii="Tahoma" w:hAnsi="Tahoma" w:cs="Tahoma"/>
          <w:bCs/>
          <w:sz w:val="22"/>
        </w:rPr>
      </w:pPr>
      <w:r w:rsidRPr="000236A5">
        <w:rPr>
          <w:rFonts w:ascii="Tahoma" w:hAnsi="Tahoma" w:cs="Tahoma"/>
          <w:bCs/>
          <w:sz w:val="22"/>
        </w:rPr>
        <w:tab/>
        <w:t>Подзаконските прописи кои произлегуваат од овој закон ќе се донесат најдоцна до 31 декември 2007 година.</w:t>
      </w:r>
    </w:p>
    <w:p w:rsidR="002702AB" w:rsidRPr="000236A5" w:rsidRDefault="002702AB">
      <w:pPr>
        <w:jc w:val="both"/>
        <w:rPr>
          <w:rFonts w:ascii="Tahoma" w:hAnsi="Tahoma" w:cs="Tahoma"/>
          <w:bCs/>
          <w:sz w:val="22"/>
        </w:rPr>
      </w:pPr>
    </w:p>
    <w:p w:rsidR="002702AB" w:rsidRPr="000236A5" w:rsidRDefault="00C82942">
      <w:pPr>
        <w:jc w:val="center"/>
        <w:rPr>
          <w:rFonts w:ascii="Tahoma" w:hAnsi="Tahoma" w:cs="Tahoma"/>
          <w:b/>
          <w:sz w:val="22"/>
        </w:rPr>
      </w:pPr>
      <w:r w:rsidRPr="000236A5">
        <w:rPr>
          <w:rFonts w:ascii="Tahoma" w:hAnsi="Tahoma" w:cs="Tahoma"/>
          <w:b/>
          <w:sz w:val="22"/>
        </w:rPr>
        <w:t>Член 62</w:t>
      </w:r>
    </w:p>
    <w:p w:rsidR="002702AB" w:rsidRPr="000236A5" w:rsidRDefault="002702AB">
      <w:pPr>
        <w:jc w:val="center"/>
        <w:rPr>
          <w:rFonts w:ascii="Tahoma" w:hAnsi="Tahoma" w:cs="Tahoma"/>
          <w:bCs/>
          <w:sz w:val="22"/>
        </w:rPr>
      </w:pPr>
    </w:p>
    <w:p w:rsidR="002702AB" w:rsidRPr="000236A5" w:rsidRDefault="00C82942">
      <w:pPr>
        <w:jc w:val="both"/>
        <w:rPr>
          <w:rFonts w:ascii="Tahoma" w:hAnsi="Tahoma" w:cs="Tahoma"/>
          <w:bCs/>
          <w:sz w:val="22"/>
        </w:rPr>
      </w:pPr>
      <w:r w:rsidRPr="000236A5">
        <w:rPr>
          <w:rFonts w:ascii="Tahoma" w:hAnsi="Tahoma" w:cs="Tahoma"/>
          <w:bCs/>
          <w:sz w:val="22"/>
        </w:rPr>
        <w:tab/>
        <w:t>Со денот на применувањето на овој закон престанува да важи Законот за платниот промет ("Службен весник на Република Македонија" бр. 32/01, 50/01, 52/01, 103/01, 37/02, 41/02, 61/02, 42/03 и 13/06).</w:t>
      </w:r>
    </w:p>
    <w:p w:rsidR="002702AB" w:rsidRPr="000236A5" w:rsidRDefault="002702AB">
      <w:pPr>
        <w:jc w:val="both"/>
        <w:rPr>
          <w:rFonts w:ascii="Tahoma" w:hAnsi="Tahoma" w:cs="Tahoma"/>
          <w:bCs/>
          <w:sz w:val="22"/>
        </w:rPr>
      </w:pPr>
    </w:p>
    <w:p w:rsidR="002702AB" w:rsidRPr="000236A5" w:rsidRDefault="00C82942" w:rsidP="00EE73A1">
      <w:pPr>
        <w:keepNext/>
        <w:jc w:val="center"/>
        <w:rPr>
          <w:rFonts w:ascii="Tahoma" w:hAnsi="Tahoma" w:cs="Tahoma"/>
          <w:b/>
          <w:sz w:val="22"/>
        </w:rPr>
      </w:pPr>
      <w:r w:rsidRPr="000236A5">
        <w:rPr>
          <w:rFonts w:ascii="Tahoma" w:hAnsi="Tahoma" w:cs="Tahoma"/>
          <w:b/>
          <w:sz w:val="22"/>
        </w:rPr>
        <w:lastRenderedPageBreak/>
        <w:t>Член 63</w:t>
      </w:r>
    </w:p>
    <w:p w:rsidR="002702AB" w:rsidRPr="000236A5" w:rsidRDefault="002702AB" w:rsidP="00EE73A1">
      <w:pPr>
        <w:keepNext/>
        <w:jc w:val="center"/>
        <w:rPr>
          <w:rFonts w:ascii="Tahoma" w:hAnsi="Tahoma" w:cs="Tahoma"/>
          <w:bCs/>
          <w:sz w:val="22"/>
        </w:rPr>
      </w:pPr>
    </w:p>
    <w:p w:rsidR="002702AB" w:rsidRPr="000236A5" w:rsidRDefault="00C82942">
      <w:pPr>
        <w:jc w:val="both"/>
        <w:rPr>
          <w:rFonts w:ascii="Tahoma" w:hAnsi="Tahoma" w:cs="Tahoma"/>
          <w:bCs/>
          <w:sz w:val="22"/>
        </w:rPr>
      </w:pPr>
      <w:r w:rsidRPr="000236A5">
        <w:rPr>
          <w:rFonts w:ascii="Tahoma" w:hAnsi="Tahoma" w:cs="Tahoma"/>
          <w:bCs/>
          <w:sz w:val="22"/>
        </w:rPr>
        <w:tab/>
        <w:t>Овој закон влегува во сила осмиот ден од денот на објавувањето во "Службен весник на Република Македонија", а ќе се применува од 1 јануари 2008 година.</w:t>
      </w:r>
    </w:p>
    <w:p w:rsidR="00CB071F" w:rsidRPr="000236A5" w:rsidRDefault="00CB071F">
      <w:pPr>
        <w:jc w:val="both"/>
        <w:rPr>
          <w:rFonts w:ascii="Tahoma" w:hAnsi="Tahoma" w:cs="Tahoma"/>
          <w:bCs/>
          <w:sz w:val="22"/>
        </w:rPr>
      </w:pPr>
    </w:p>
    <w:p w:rsidR="00CB071F" w:rsidRPr="000236A5" w:rsidRDefault="00CB071F">
      <w:pPr>
        <w:jc w:val="both"/>
        <w:rPr>
          <w:rFonts w:ascii="Tahoma" w:hAnsi="Tahoma" w:cs="Tahoma"/>
          <w:bCs/>
          <w:sz w:val="22"/>
        </w:rPr>
      </w:pPr>
    </w:p>
    <w:p w:rsidR="00CB071F" w:rsidRPr="000236A5" w:rsidRDefault="00CB071F" w:rsidP="00CB071F">
      <w:pPr>
        <w:pStyle w:val="Style4"/>
        <w:widowControl/>
        <w:spacing w:line="278" w:lineRule="exact"/>
        <w:ind w:firstLine="298"/>
        <w:rPr>
          <w:rStyle w:val="FontStyle11"/>
          <w:rFonts w:ascii="Tahoma" w:hAnsi="Tahoma" w:cs="Tahoma"/>
          <w:lang w:val="en-US"/>
        </w:rPr>
      </w:pPr>
      <w:r w:rsidRPr="000236A5">
        <w:rPr>
          <w:rStyle w:val="FontStyle11"/>
          <w:rFonts w:ascii="Tahoma" w:hAnsi="Tahoma" w:cs="Tahoma"/>
        </w:rPr>
        <w:t>Одредбите од овој закон не се однесуваат на плаќањата на административни и судски такси преку мобилните оператори и на плаќањата во поединечен износ до 300 денари.</w:t>
      </w:r>
    </w:p>
    <w:p w:rsidR="00CB071F" w:rsidRPr="00EB3860" w:rsidRDefault="00CB071F" w:rsidP="00CB071F">
      <w:pPr>
        <w:pStyle w:val="Style4"/>
        <w:widowControl/>
        <w:spacing w:line="278" w:lineRule="exact"/>
        <w:rPr>
          <w:rStyle w:val="FontStyle11"/>
          <w:rFonts w:ascii="Tahoma" w:hAnsi="Tahoma" w:cs="Tahoma"/>
        </w:rPr>
      </w:pPr>
      <w:r w:rsidRPr="000236A5">
        <w:rPr>
          <w:rStyle w:val="FontStyle11"/>
          <w:rFonts w:ascii="Tahoma" w:hAnsi="Tahoma" w:cs="Tahoma"/>
        </w:rPr>
        <w:t>Подзаконските акти предвидени со овој закон ќе се донесат во рок од 90 дена од денот на влегувањето во сила на овој закон.</w:t>
      </w:r>
      <w:r w:rsidRPr="000236A5">
        <w:rPr>
          <w:rStyle w:val="FootnoteReference"/>
          <w:rFonts w:ascii="Tahoma" w:hAnsi="Tahoma" w:cs="Tahoma"/>
          <w:sz w:val="22"/>
          <w:szCs w:val="22"/>
        </w:rPr>
        <w:footnoteReference w:id="6"/>
      </w:r>
    </w:p>
    <w:p w:rsidR="00CB071F" w:rsidRPr="00CB071F" w:rsidRDefault="00CB071F" w:rsidP="00CB071F">
      <w:pPr>
        <w:pStyle w:val="Style4"/>
        <w:widowControl/>
        <w:spacing w:line="278" w:lineRule="exact"/>
        <w:ind w:firstLine="298"/>
        <w:rPr>
          <w:rStyle w:val="FontStyle11"/>
          <w:rFonts w:ascii="Tahoma" w:hAnsi="Tahoma" w:cs="Tahoma"/>
          <w:lang w:val="en-US"/>
        </w:rPr>
      </w:pPr>
    </w:p>
    <w:p w:rsidR="00CB071F" w:rsidRPr="00C82942" w:rsidRDefault="00CB071F">
      <w:pPr>
        <w:jc w:val="both"/>
        <w:rPr>
          <w:rFonts w:ascii="Tahoma" w:hAnsi="Tahoma" w:cs="Tahoma"/>
          <w:bCs/>
          <w:sz w:val="22"/>
        </w:rPr>
      </w:pPr>
    </w:p>
    <w:sectPr w:rsidR="00CB071F" w:rsidRPr="00C82942" w:rsidSect="009D2A55">
      <w:footerReference w:type="even" r:id="rId11"/>
      <w:footerReference w:type="default" r:id="rId12"/>
      <w:pgSz w:w="11906" w:h="16838"/>
      <w:pgMar w:top="1440" w:right="2006"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C17" w:rsidRDefault="00517C17">
      <w:r>
        <w:separator/>
      </w:r>
    </w:p>
  </w:endnote>
  <w:endnote w:type="continuationSeparator" w:id="0">
    <w:p w:rsidR="00517C17" w:rsidRDefault="00517C1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MAC C Times">
    <w:panose1 w:val="02027200000000000000"/>
    <w:charset w:val="00"/>
    <w:family w:val="roman"/>
    <w:pitch w:val="variable"/>
    <w:sig w:usb0="00000087" w:usb1="00000000" w:usb2="00000000" w:usb3="00000000" w:csb0="0000001B" w:csb1="00000000"/>
  </w:font>
  <w:font w:name="MAC C Swiss">
    <w:panose1 w:val="020B7200000000000000"/>
    <w:charset w:val="00"/>
    <w:family w:val="swiss"/>
    <w:pitch w:val="variable"/>
    <w:sig w:usb0="00000083" w:usb1="00000000" w:usb2="00000000" w:usb3="00000000" w:csb0="00000009" w:csb1="00000000"/>
  </w:font>
  <w:font w:name="Tahoma">
    <w:altName w:val="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altName w:val="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670" w:rsidRDefault="00EA4210">
    <w:pPr>
      <w:pStyle w:val="Footer"/>
      <w:framePr w:wrap="around" w:vAnchor="text" w:hAnchor="margin" w:xAlign="right" w:y="1"/>
      <w:rPr>
        <w:rStyle w:val="PageNumber"/>
      </w:rPr>
    </w:pPr>
    <w:r>
      <w:rPr>
        <w:rStyle w:val="PageNumber"/>
      </w:rPr>
      <w:fldChar w:fldCharType="begin"/>
    </w:r>
    <w:r w:rsidR="00631670">
      <w:rPr>
        <w:rStyle w:val="PageNumber"/>
      </w:rPr>
      <w:instrText xml:space="preserve">PAGE  </w:instrText>
    </w:r>
    <w:r>
      <w:rPr>
        <w:rStyle w:val="PageNumber"/>
      </w:rPr>
      <w:fldChar w:fldCharType="end"/>
    </w:r>
  </w:p>
  <w:p w:rsidR="00631670" w:rsidRDefault="006316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670" w:rsidRDefault="00EA4210">
    <w:pPr>
      <w:pStyle w:val="Footer"/>
      <w:framePr w:wrap="around" w:vAnchor="text" w:hAnchor="margin" w:xAlign="right" w:y="1"/>
      <w:rPr>
        <w:rStyle w:val="PageNumber"/>
      </w:rPr>
    </w:pPr>
    <w:r>
      <w:rPr>
        <w:rStyle w:val="PageNumber"/>
      </w:rPr>
      <w:fldChar w:fldCharType="begin"/>
    </w:r>
    <w:r w:rsidR="00631670">
      <w:rPr>
        <w:rStyle w:val="PageNumber"/>
      </w:rPr>
      <w:instrText xml:space="preserve">PAGE  </w:instrText>
    </w:r>
    <w:r>
      <w:rPr>
        <w:rStyle w:val="PageNumber"/>
      </w:rPr>
      <w:fldChar w:fldCharType="separate"/>
    </w:r>
    <w:r w:rsidR="00EE73A1">
      <w:rPr>
        <w:rStyle w:val="PageNumber"/>
        <w:noProof/>
      </w:rPr>
      <w:t>26</w:t>
    </w:r>
    <w:r>
      <w:rPr>
        <w:rStyle w:val="PageNumber"/>
      </w:rPr>
      <w:fldChar w:fldCharType="end"/>
    </w:r>
  </w:p>
  <w:p w:rsidR="00631670" w:rsidRDefault="0063167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C17" w:rsidRDefault="00517C17">
      <w:r>
        <w:separator/>
      </w:r>
    </w:p>
  </w:footnote>
  <w:footnote w:type="continuationSeparator" w:id="0">
    <w:p w:rsidR="00517C17" w:rsidRDefault="00517C17">
      <w:r>
        <w:continuationSeparator/>
      </w:r>
    </w:p>
  </w:footnote>
  <w:footnote w:id="1">
    <w:p w:rsidR="00631670" w:rsidRPr="00693638" w:rsidRDefault="00631670" w:rsidP="00B539E8">
      <w:pPr>
        <w:pStyle w:val="FootnoteText"/>
        <w:jc w:val="both"/>
        <w:rPr>
          <w:rFonts w:asciiTheme="minorHAnsi" w:hAnsiTheme="minorHAnsi"/>
          <w:sz w:val="18"/>
          <w:szCs w:val="18"/>
          <w:lang w:val="en-US"/>
        </w:rPr>
      </w:pPr>
      <w:r w:rsidRPr="00693638">
        <w:rPr>
          <w:rStyle w:val="FootnoteReference"/>
          <w:rFonts w:ascii="Tahoma" w:hAnsi="Tahoma" w:cs="Tahoma"/>
          <w:sz w:val="18"/>
          <w:szCs w:val="18"/>
        </w:rPr>
        <w:t>1</w:t>
      </w:r>
      <w:r w:rsidRPr="00693638">
        <w:rPr>
          <w:rFonts w:ascii="Tahoma" w:hAnsi="Tahoma" w:cs="Tahoma"/>
          <w:sz w:val="18"/>
          <w:szCs w:val="18"/>
        </w:rPr>
        <w:t xml:space="preserve"> </w:t>
      </w:r>
      <w:r w:rsidRPr="00693638">
        <w:rPr>
          <w:rFonts w:ascii="Tahoma" w:hAnsi="Tahoma" w:cs="Tahoma"/>
          <w:sz w:val="18"/>
          <w:szCs w:val="18"/>
          <w:lang w:val="mk-MK"/>
        </w:rPr>
        <w:t xml:space="preserve">Овој пречистен текст е составен од Законот за Платниот промет ("Службен весник на РМ" бр.113/2007) и Законот за изменување </w:t>
      </w:r>
      <w:r w:rsidRPr="00693638">
        <w:rPr>
          <w:rFonts w:ascii="Tahoma" w:hAnsi="Tahoma" w:cs="Tahoma"/>
          <w:sz w:val="18"/>
          <w:szCs w:val="18"/>
          <w:lang w:val="en-US"/>
        </w:rPr>
        <w:t>(</w:t>
      </w:r>
      <w:r w:rsidRPr="00693638">
        <w:rPr>
          <w:rFonts w:ascii="Tahoma" w:hAnsi="Tahoma" w:cs="Tahoma"/>
          <w:sz w:val="18"/>
          <w:szCs w:val="18"/>
          <w:lang w:val="mk-MK"/>
        </w:rPr>
        <w:t>и дополнување) на Законот за Платниот промет ("Службен весник на РМ" бр.22/08, 159/08 и 133/09, 145/10, 3</w:t>
      </w:r>
      <w:r w:rsidRPr="00693638">
        <w:rPr>
          <w:rFonts w:ascii="Tahoma" w:hAnsi="Tahoma" w:cs="Tahoma"/>
          <w:sz w:val="18"/>
          <w:szCs w:val="18"/>
          <w:lang w:val="en-US"/>
        </w:rPr>
        <w:t>5</w:t>
      </w:r>
      <w:r w:rsidRPr="00693638">
        <w:rPr>
          <w:rFonts w:ascii="Tahoma" w:hAnsi="Tahoma" w:cs="Tahoma"/>
          <w:sz w:val="18"/>
          <w:szCs w:val="18"/>
          <w:lang w:val="mk-MK"/>
        </w:rPr>
        <w:t>/</w:t>
      </w:r>
      <w:r w:rsidRPr="00693638">
        <w:rPr>
          <w:rFonts w:ascii="Tahoma" w:hAnsi="Tahoma" w:cs="Tahoma"/>
          <w:sz w:val="18"/>
          <w:szCs w:val="18"/>
          <w:lang w:val="en-US"/>
        </w:rPr>
        <w:t>11</w:t>
      </w:r>
      <w:r>
        <w:rPr>
          <w:rFonts w:ascii="Tahoma" w:hAnsi="Tahoma" w:cs="Tahoma"/>
          <w:sz w:val="18"/>
          <w:szCs w:val="18"/>
          <w:lang w:val="en-US"/>
        </w:rPr>
        <w:t xml:space="preserve">, </w:t>
      </w:r>
      <w:r w:rsidRPr="00693638">
        <w:rPr>
          <w:rFonts w:ascii="Tahoma" w:hAnsi="Tahoma" w:cs="Tahoma"/>
          <w:sz w:val="18"/>
          <w:szCs w:val="18"/>
          <w:lang w:val="mk-MK"/>
        </w:rPr>
        <w:t>11/</w:t>
      </w:r>
      <w:r w:rsidRPr="00301DFC">
        <w:rPr>
          <w:rFonts w:ascii="Tahoma" w:hAnsi="Tahoma" w:cs="Tahoma"/>
          <w:sz w:val="18"/>
          <w:szCs w:val="18"/>
          <w:lang w:val="mk-MK"/>
        </w:rPr>
        <w:t>12</w:t>
      </w:r>
      <w:r>
        <w:rPr>
          <w:rFonts w:ascii="Tahoma" w:hAnsi="Tahoma" w:cs="Tahoma"/>
          <w:sz w:val="18"/>
          <w:szCs w:val="18"/>
          <w:lang w:val="mk-MK"/>
        </w:rPr>
        <w:t xml:space="preserve">, </w:t>
      </w:r>
      <w:r w:rsidRPr="00301DFC">
        <w:rPr>
          <w:rFonts w:ascii="Tahoma" w:hAnsi="Tahoma" w:cs="Tahoma"/>
          <w:sz w:val="18"/>
          <w:szCs w:val="18"/>
          <w:lang w:val="mk-MK"/>
        </w:rPr>
        <w:t>59/12</w:t>
      </w:r>
      <w:r w:rsidR="001E08B2">
        <w:rPr>
          <w:rFonts w:ascii="Tahoma" w:hAnsi="Tahoma" w:cs="Tahoma"/>
          <w:sz w:val="18"/>
          <w:szCs w:val="18"/>
          <w:lang w:val="mk-MK"/>
        </w:rPr>
        <w:t>,</w:t>
      </w:r>
      <w:r>
        <w:rPr>
          <w:rFonts w:ascii="Tahoma" w:hAnsi="Tahoma" w:cs="Tahoma"/>
          <w:sz w:val="18"/>
          <w:szCs w:val="18"/>
          <w:lang w:val="mk-MK"/>
        </w:rPr>
        <w:t xml:space="preserve"> 166/12</w:t>
      </w:r>
      <w:r w:rsidR="001E08B2">
        <w:rPr>
          <w:rFonts w:ascii="Tahoma" w:hAnsi="Tahoma" w:cs="Tahoma"/>
          <w:sz w:val="18"/>
          <w:szCs w:val="18"/>
          <w:lang w:val="mk-MK"/>
        </w:rPr>
        <w:t xml:space="preserve"> и 170/13</w:t>
      </w:r>
      <w:r w:rsidRPr="00301DFC">
        <w:rPr>
          <w:rFonts w:ascii="Tahoma" w:hAnsi="Tahoma" w:cs="Tahoma"/>
          <w:sz w:val="18"/>
          <w:szCs w:val="18"/>
          <w:lang w:val="mk-MK"/>
        </w:rPr>
        <w:t>)</w:t>
      </w:r>
      <w:r w:rsidRPr="00301DFC">
        <w:rPr>
          <w:rFonts w:asciiTheme="minorHAnsi" w:hAnsiTheme="minorHAnsi"/>
          <w:sz w:val="18"/>
          <w:szCs w:val="18"/>
          <w:lang w:val="mk-MK"/>
        </w:rPr>
        <w:t>.</w:t>
      </w:r>
    </w:p>
    <w:p w:rsidR="00631670" w:rsidRPr="00765C39" w:rsidRDefault="00631670">
      <w:pPr>
        <w:pStyle w:val="FootnoteText"/>
        <w:rPr>
          <w:rFonts w:ascii="Tahoma" w:hAnsi="Tahoma" w:cs="Tahoma"/>
          <w:lang w:val="mk-MK"/>
        </w:rPr>
      </w:pPr>
    </w:p>
  </w:footnote>
  <w:footnote w:id="2">
    <w:p w:rsidR="00631670" w:rsidRPr="00BB3207" w:rsidRDefault="00631670" w:rsidP="00693638">
      <w:pPr>
        <w:pStyle w:val="FootnoteText"/>
        <w:jc w:val="both"/>
        <w:rPr>
          <w:lang w:val="en-US"/>
        </w:rPr>
      </w:pPr>
      <w:r w:rsidRPr="00301DFC">
        <w:rPr>
          <w:rStyle w:val="FootnoteReference"/>
        </w:rPr>
        <w:footnoteRef/>
      </w:r>
      <w:r w:rsidRPr="00301DFC">
        <w:t xml:space="preserve"> </w:t>
      </w:r>
      <w:r w:rsidRPr="00301DFC">
        <w:rPr>
          <w:rFonts w:ascii="Tahoma" w:hAnsi="Tahoma" w:cs="Tahoma"/>
          <w:sz w:val="18"/>
          <w:szCs w:val="18"/>
          <w:lang w:val="mk-MK"/>
        </w:rPr>
        <w:t xml:space="preserve">Согласно Законот за дополнување на Законот за платниот промет ("Службен весник на Република Македонија " бр.59/12 ) зборот „ задолжница “ наведен во членот 2 точка </w:t>
      </w:r>
      <w:r w:rsidRPr="00301DFC">
        <w:rPr>
          <w:rFonts w:ascii="Tahoma" w:hAnsi="Tahoma" w:cs="Tahoma"/>
          <w:sz w:val="18"/>
          <w:szCs w:val="18"/>
          <w:lang w:val="en-US"/>
        </w:rPr>
        <w:t>(1</w:t>
      </w:r>
      <w:r w:rsidRPr="00301DFC">
        <w:rPr>
          <w:rFonts w:ascii="Tahoma" w:hAnsi="Tahoma" w:cs="Tahoma"/>
          <w:sz w:val="18"/>
          <w:szCs w:val="18"/>
          <w:lang w:val="mk-MK"/>
        </w:rPr>
        <w:t>0</w:t>
      </w:r>
      <w:r w:rsidRPr="00301DFC">
        <w:rPr>
          <w:rFonts w:ascii="Tahoma" w:hAnsi="Tahoma" w:cs="Tahoma"/>
          <w:sz w:val="18"/>
          <w:szCs w:val="18"/>
          <w:lang w:val="en-US"/>
        </w:rPr>
        <w:t>)</w:t>
      </w:r>
      <w:r w:rsidRPr="00301DFC">
        <w:rPr>
          <w:rFonts w:ascii="Tahoma" w:hAnsi="Tahoma" w:cs="Tahoma"/>
          <w:sz w:val="18"/>
          <w:szCs w:val="18"/>
          <w:lang w:val="mk-MK"/>
        </w:rPr>
        <w:t xml:space="preserve"> ќе се применува од 01.09.2012 година</w:t>
      </w:r>
      <w:r w:rsidRPr="00301DFC">
        <w:rPr>
          <w:rFonts w:ascii="Tahoma" w:hAnsi="Tahoma" w:cs="Tahoma"/>
          <w:sz w:val="18"/>
          <w:szCs w:val="18"/>
          <w:lang w:val="en-US"/>
        </w:rPr>
        <w:t>.</w:t>
      </w:r>
    </w:p>
  </w:footnote>
  <w:footnote w:id="3">
    <w:p w:rsidR="00631670" w:rsidRPr="00631670" w:rsidRDefault="00631670">
      <w:pPr>
        <w:pStyle w:val="FootnoteText"/>
        <w:rPr>
          <w:rFonts w:asciiTheme="minorHAnsi" w:hAnsiTheme="minorHAnsi"/>
          <w:lang w:val="mk-MK"/>
        </w:rPr>
      </w:pPr>
      <w:r w:rsidRPr="0070412E">
        <w:rPr>
          <w:rStyle w:val="FootnoteReference"/>
        </w:rPr>
        <w:footnoteRef/>
      </w:r>
      <w:r w:rsidRPr="0070412E">
        <w:t xml:space="preserve"> </w:t>
      </w:r>
      <w:r w:rsidRPr="0070412E">
        <w:rPr>
          <w:rFonts w:asciiTheme="minorHAnsi" w:hAnsiTheme="minorHAnsi"/>
          <w:lang w:val="mk-MK"/>
        </w:rPr>
        <w:t>Останатите точки</w:t>
      </w:r>
      <w:r w:rsidR="00660B8E" w:rsidRPr="0070412E">
        <w:rPr>
          <w:rFonts w:asciiTheme="minorHAnsi" w:hAnsiTheme="minorHAnsi"/>
          <w:lang w:val="en-US"/>
        </w:rPr>
        <w:t xml:space="preserve"> (15,16 </w:t>
      </w:r>
      <w:r w:rsidR="00660B8E" w:rsidRPr="0070412E">
        <w:rPr>
          <w:rFonts w:asciiTheme="minorHAnsi" w:hAnsiTheme="minorHAnsi"/>
          <w:lang w:val="mk-MK"/>
        </w:rPr>
        <w:t>и 17)</w:t>
      </w:r>
      <w:r w:rsidRPr="0070412E">
        <w:rPr>
          <w:rFonts w:asciiTheme="minorHAnsi" w:hAnsiTheme="minorHAnsi"/>
          <w:lang w:val="mk-MK"/>
        </w:rPr>
        <w:t xml:space="preserve"> се испуштени во измената објавена во </w:t>
      </w:r>
      <w:r w:rsidRPr="0070412E">
        <w:rPr>
          <w:rFonts w:ascii="Tahoma" w:hAnsi="Tahoma" w:cs="Tahoma"/>
          <w:sz w:val="18"/>
          <w:szCs w:val="18"/>
          <w:lang w:val="mk-MK"/>
        </w:rPr>
        <w:t>("Службен весник на Република Македонија " бр.166/12)</w:t>
      </w:r>
    </w:p>
  </w:footnote>
  <w:footnote w:id="4">
    <w:p w:rsidR="00631670" w:rsidRPr="000B73CC" w:rsidRDefault="00631670" w:rsidP="00F67F77">
      <w:pPr>
        <w:pStyle w:val="FootnoteText"/>
        <w:jc w:val="both"/>
        <w:rPr>
          <w:rFonts w:asciiTheme="minorHAnsi" w:hAnsiTheme="minorHAnsi"/>
          <w:lang w:val="mk-MK"/>
        </w:rPr>
      </w:pPr>
      <w:r w:rsidRPr="00301DFC">
        <w:rPr>
          <w:rStyle w:val="FootnoteReference"/>
        </w:rPr>
        <w:footnoteRef/>
      </w:r>
      <w:r w:rsidRPr="00301DFC">
        <w:t xml:space="preserve"> </w:t>
      </w:r>
      <w:r w:rsidRPr="00301DFC">
        <w:rPr>
          <w:rFonts w:ascii="Tahoma" w:hAnsi="Tahoma" w:cs="Tahoma"/>
          <w:sz w:val="18"/>
          <w:szCs w:val="18"/>
          <w:lang w:val="mk-MK"/>
        </w:rPr>
        <w:t xml:space="preserve">Согласно Законот за дополнување на Законот за Платниот промет ("Службен весник на Република Македонија " бр.59/12) зборовите „ односно доверителот кој го поднел “ наведени во член 22 </w:t>
      </w:r>
      <w:r w:rsidRPr="00301DFC">
        <w:rPr>
          <w:rFonts w:ascii="Tahoma" w:hAnsi="Tahoma" w:cs="Tahoma"/>
          <w:sz w:val="18"/>
          <w:szCs w:val="18"/>
          <w:lang w:val="en-US"/>
        </w:rPr>
        <w:t>став (</w:t>
      </w:r>
      <w:r w:rsidRPr="00301DFC">
        <w:rPr>
          <w:rFonts w:ascii="Tahoma" w:hAnsi="Tahoma" w:cs="Tahoma"/>
          <w:sz w:val="18"/>
          <w:szCs w:val="18"/>
          <w:lang w:val="mk-MK"/>
        </w:rPr>
        <w:t>2</w:t>
      </w:r>
      <w:r w:rsidRPr="00301DFC">
        <w:rPr>
          <w:rFonts w:ascii="Tahoma" w:hAnsi="Tahoma" w:cs="Tahoma"/>
          <w:sz w:val="18"/>
          <w:szCs w:val="18"/>
          <w:lang w:val="en-US"/>
        </w:rPr>
        <w:t>)</w:t>
      </w:r>
      <w:r w:rsidRPr="00301DFC">
        <w:rPr>
          <w:rFonts w:ascii="Tahoma" w:hAnsi="Tahoma" w:cs="Tahoma"/>
          <w:sz w:val="18"/>
          <w:szCs w:val="18"/>
          <w:lang w:val="mk-MK"/>
        </w:rPr>
        <w:t xml:space="preserve"> ќе се применуваат од 01.09.2012 година</w:t>
      </w:r>
      <w:r w:rsidRPr="00301DFC">
        <w:rPr>
          <w:rFonts w:ascii="Tahoma" w:hAnsi="Tahoma" w:cs="Tahoma"/>
          <w:sz w:val="18"/>
          <w:szCs w:val="18"/>
          <w:lang w:val="en-US"/>
        </w:rPr>
        <w:t>.</w:t>
      </w:r>
    </w:p>
  </w:footnote>
  <w:footnote w:id="5">
    <w:p w:rsidR="00631670" w:rsidRPr="007D7A8E" w:rsidRDefault="00631670" w:rsidP="00B21499">
      <w:pPr>
        <w:pStyle w:val="FootnoteText"/>
        <w:jc w:val="both"/>
        <w:rPr>
          <w:rFonts w:asciiTheme="minorHAnsi" w:hAnsiTheme="minorHAnsi"/>
          <w:sz w:val="18"/>
          <w:szCs w:val="18"/>
          <w:lang w:val="mk-MK"/>
        </w:rPr>
      </w:pPr>
      <w:r w:rsidRPr="00765C39">
        <w:rPr>
          <w:rStyle w:val="FootnoteReference"/>
          <w:rFonts w:ascii="Tahoma" w:hAnsi="Tahoma" w:cs="Tahoma"/>
        </w:rPr>
        <w:footnoteRef/>
      </w:r>
      <w:r w:rsidRPr="00765C39">
        <w:rPr>
          <w:rFonts w:ascii="Tahoma" w:hAnsi="Tahoma" w:cs="Tahoma"/>
        </w:rPr>
        <w:t xml:space="preserve"> </w:t>
      </w:r>
      <w:r w:rsidRPr="005903FB">
        <w:rPr>
          <w:rFonts w:ascii="Tahoma" w:hAnsi="Tahoma" w:cs="Tahoma"/>
          <w:sz w:val="18"/>
          <w:szCs w:val="18"/>
          <w:lang w:val="en-US"/>
        </w:rPr>
        <w:t>Согласно</w:t>
      </w:r>
      <w:r w:rsidRPr="005903FB">
        <w:rPr>
          <w:rFonts w:ascii="Tahoma" w:hAnsi="Tahoma" w:cs="Tahoma"/>
          <w:sz w:val="18"/>
          <w:szCs w:val="18"/>
          <w:lang w:val="mk-MK"/>
        </w:rPr>
        <w:t xml:space="preserve"> </w:t>
      </w:r>
      <w:r w:rsidRPr="005903FB">
        <w:rPr>
          <w:rFonts w:ascii="Tahoma" w:hAnsi="Tahoma" w:cs="Tahoma"/>
          <w:sz w:val="18"/>
          <w:szCs w:val="18"/>
          <w:lang w:val="en-US"/>
        </w:rPr>
        <w:t>Законот за изменување на Законот за платен промет ("Сл</w:t>
      </w:r>
      <w:r w:rsidR="007D7A8E">
        <w:rPr>
          <w:rFonts w:ascii="Tahoma" w:hAnsi="Tahoma" w:cs="Tahoma"/>
          <w:sz w:val="18"/>
          <w:szCs w:val="18"/>
          <w:lang w:val="mk-MK"/>
        </w:rPr>
        <w:t xml:space="preserve">ужбен </w:t>
      </w:r>
      <w:r w:rsidRPr="005903FB">
        <w:rPr>
          <w:rFonts w:ascii="Tahoma" w:hAnsi="Tahoma" w:cs="Tahoma"/>
          <w:sz w:val="18"/>
          <w:szCs w:val="18"/>
          <w:lang w:val="en-US"/>
        </w:rPr>
        <w:t>весник на Р</w:t>
      </w:r>
      <w:r w:rsidR="007D7A8E">
        <w:rPr>
          <w:rFonts w:ascii="Tahoma" w:hAnsi="Tahoma" w:cs="Tahoma"/>
          <w:sz w:val="18"/>
          <w:szCs w:val="18"/>
          <w:lang w:val="mk-MK"/>
        </w:rPr>
        <w:t xml:space="preserve">епублика </w:t>
      </w:r>
      <w:r w:rsidRPr="005903FB">
        <w:rPr>
          <w:rFonts w:ascii="Tahoma" w:hAnsi="Tahoma" w:cs="Tahoma"/>
          <w:sz w:val="18"/>
          <w:szCs w:val="18"/>
          <w:lang w:val="en-US"/>
        </w:rPr>
        <w:t>М</w:t>
      </w:r>
      <w:r w:rsidR="007D7A8E">
        <w:rPr>
          <w:rFonts w:ascii="Tahoma" w:hAnsi="Tahoma" w:cs="Tahoma"/>
          <w:sz w:val="18"/>
          <w:szCs w:val="18"/>
          <w:lang w:val="mk-MK"/>
        </w:rPr>
        <w:t>акедонија</w:t>
      </w:r>
      <w:r w:rsidRPr="005903FB">
        <w:rPr>
          <w:rFonts w:ascii="Tahoma" w:hAnsi="Tahoma" w:cs="Tahoma"/>
          <w:sz w:val="18"/>
          <w:szCs w:val="18"/>
          <w:lang w:val="en-US"/>
        </w:rPr>
        <w:t>" бр.</w:t>
      </w:r>
      <w:r w:rsidRPr="005903FB">
        <w:rPr>
          <w:rFonts w:ascii="Tahoma" w:hAnsi="Tahoma" w:cs="Tahoma"/>
          <w:sz w:val="18"/>
          <w:szCs w:val="18"/>
          <w:lang w:val="mk-MK"/>
        </w:rPr>
        <w:t>22</w:t>
      </w:r>
      <w:r w:rsidRPr="005903FB">
        <w:rPr>
          <w:rFonts w:ascii="Tahoma" w:hAnsi="Tahoma" w:cs="Tahoma"/>
          <w:sz w:val="18"/>
          <w:szCs w:val="18"/>
          <w:lang w:val="en-US"/>
        </w:rPr>
        <w:t>/08), одредбата на членот 25 став (1) од овој Закон ќе се применува од 01.01.20</w:t>
      </w:r>
      <w:r w:rsidRPr="005903FB">
        <w:rPr>
          <w:rFonts w:ascii="Tahoma" w:hAnsi="Tahoma" w:cs="Tahoma"/>
          <w:sz w:val="18"/>
          <w:szCs w:val="18"/>
          <w:lang w:val="mk-MK"/>
        </w:rPr>
        <w:t>09</w:t>
      </w:r>
      <w:r w:rsidRPr="005903FB">
        <w:rPr>
          <w:rFonts w:ascii="Tahoma" w:hAnsi="Tahoma" w:cs="Tahoma"/>
          <w:sz w:val="18"/>
          <w:szCs w:val="18"/>
          <w:lang w:val="en-US"/>
        </w:rPr>
        <w:t xml:space="preserve"> година. Согласно</w:t>
      </w:r>
      <w:r w:rsidRPr="005903FB">
        <w:rPr>
          <w:rFonts w:ascii="Tahoma" w:hAnsi="Tahoma" w:cs="Tahoma"/>
          <w:sz w:val="18"/>
          <w:szCs w:val="18"/>
          <w:lang w:val="mk-MK"/>
        </w:rPr>
        <w:t xml:space="preserve"> </w:t>
      </w:r>
      <w:r w:rsidRPr="005903FB">
        <w:rPr>
          <w:rFonts w:ascii="Tahoma" w:hAnsi="Tahoma" w:cs="Tahoma"/>
          <w:sz w:val="18"/>
          <w:szCs w:val="18"/>
          <w:lang w:val="en-US"/>
        </w:rPr>
        <w:t>Законот за изменување на Законот за платен промет ("</w:t>
      </w:r>
      <w:r w:rsidR="007D7A8E" w:rsidRPr="005903FB">
        <w:rPr>
          <w:rFonts w:ascii="Tahoma" w:hAnsi="Tahoma" w:cs="Tahoma"/>
          <w:sz w:val="18"/>
          <w:szCs w:val="18"/>
          <w:lang w:val="en-US"/>
        </w:rPr>
        <w:t>Сл</w:t>
      </w:r>
      <w:r w:rsidR="007D7A8E">
        <w:rPr>
          <w:rFonts w:ascii="Tahoma" w:hAnsi="Tahoma" w:cs="Tahoma"/>
          <w:sz w:val="18"/>
          <w:szCs w:val="18"/>
          <w:lang w:val="mk-MK"/>
        </w:rPr>
        <w:t xml:space="preserve">ужбен </w:t>
      </w:r>
      <w:r w:rsidR="007D7A8E" w:rsidRPr="005903FB">
        <w:rPr>
          <w:rFonts w:ascii="Tahoma" w:hAnsi="Tahoma" w:cs="Tahoma"/>
          <w:sz w:val="18"/>
          <w:szCs w:val="18"/>
          <w:lang w:val="en-US"/>
        </w:rPr>
        <w:t>весник на Р</w:t>
      </w:r>
      <w:r w:rsidR="007D7A8E">
        <w:rPr>
          <w:rFonts w:ascii="Tahoma" w:hAnsi="Tahoma" w:cs="Tahoma"/>
          <w:sz w:val="18"/>
          <w:szCs w:val="18"/>
          <w:lang w:val="mk-MK"/>
        </w:rPr>
        <w:t xml:space="preserve">епублика </w:t>
      </w:r>
      <w:r w:rsidR="007D7A8E" w:rsidRPr="005903FB">
        <w:rPr>
          <w:rFonts w:ascii="Tahoma" w:hAnsi="Tahoma" w:cs="Tahoma"/>
          <w:sz w:val="18"/>
          <w:szCs w:val="18"/>
          <w:lang w:val="en-US"/>
        </w:rPr>
        <w:t>М</w:t>
      </w:r>
      <w:r w:rsidR="007D7A8E">
        <w:rPr>
          <w:rFonts w:ascii="Tahoma" w:hAnsi="Tahoma" w:cs="Tahoma"/>
          <w:sz w:val="18"/>
          <w:szCs w:val="18"/>
          <w:lang w:val="mk-MK"/>
        </w:rPr>
        <w:t>акедонија</w:t>
      </w:r>
      <w:r w:rsidRPr="005903FB">
        <w:rPr>
          <w:rFonts w:ascii="Tahoma" w:hAnsi="Tahoma" w:cs="Tahoma"/>
          <w:sz w:val="18"/>
          <w:szCs w:val="18"/>
          <w:lang w:val="en-US"/>
        </w:rPr>
        <w:t>" бр.159/08), одредбата на членот 25 став (1) од овој Закон ќе се применува од 01.01.2010 година. Согласно Законот за изменување на Законот за платниот проме</w:t>
      </w:r>
      <w:r>
        <w:rPr>
          <w:rFonts w:ascii="Tahoma" w:hAnsi="Tahoma" w:cs="Tahoma"/>
          <w:sz w:val="18"/>
          <w:szCs w:val="18"/>
          <w:lang w:val="en-US"/>
        </w:rPr>
        <w:t>т ("</w:t>
      </w:r>
      <w:r w:rsidR="007D7A8E" w:rsidRPr="005903FB">
        <w:rPr>
          <w:rFonts w:ascii="Tahoma" w:hAnsi="Tahoma" w:cs="Tahoma"/>
          <w:sz w:val="18"/>
          <w:szCs w:val="18"/>
          <w:lang w:val="en-US"/>
        </w:rPr>
        <w:t>Сл</w:t>
      </w:r>
      <w:r w:rsidR="007D7A8E">
        <w:rPr>
          <w:rFonts w:ascii="Tahoma" w:hAnsi="Tahoma" w:cs="Tahoma"/>
          <w:sz w:val="18"/>
          <w:szCs w:val="18"/>
          <w:lang w:val="mk-MK"/>
        </w:rPr>
        <w:t xml:space="preserve">ужбен </w:t>
      </w:r>
      <w:r w:rsidR="007D7A8E" w:rsidRPr="005903FB">
        <w:rPr>
          <w:rFonts w:ascii="Tahoma" w:hAnsi="Tahoma" w:cs="Tahoma"/>
          <w:sz w:val="18"/>
          <w:szCs w:val="18"/>
          <w:lang w:val="en-US"/>
        </w:rPr>
        <w:t>весник на Р</w:t>
      </w:r>
      <w:r w:rsidR="007D7A8E">
        <w:rPr>
          <w:rFonts w:ascii="Tahoma" w:hAnsi="Tahoma" w:cs="Tahoma"/>
          <w:sz w:val="18"/>
          <w:szCs w:val="18"/>
          <w:lang w:val="mk-MK"/>
        </w:rPr>
        <w:t xml:space="preserve">епублика </w:t>
      </w:r>
      <w:r w:rsidR="007D7A8E" w:rsidRPr="005903FB">
        <w:rPr>
          <w:rFonts w:ascii="Tahoma" w:hAnsi="Tahoma" w:cs="Tahoma"/>
          <w:sz w:val="18"/>
          <w:szCs w:val="18"/>
          <w:lang w:val="en-US"/>
        </w:rPr>
        <w:t>М</w:t>
      </w:r>
      <w:r w:rsidR="007D7A8E">
        <w:rPr>
          <w:rFonts w:ascii="Tahoma" w:hAnsi="Tahoma" w:cs="Tahoma"/>
          <w:sz w:val="18"/>
          <w:szCs w:val="18"/>
          <w:lang w:val="mk-MK"/>
        </w:rPr>
        <w:t>акедонија</w:t>
      </w:r>
      <w:r>
        <w:rPr>
          <w:rFonts w:ascii="Tahoma" w:hAnsi="Tahoma" w:cs="Tahoma"/>
          <w:sz w:val="18"/>
          <w:szCs w:val="18"/>
          <w:lang w:val="en-US"/>
        </w:rPr>
        <w:t>" бр.133/</w:t>
      </w:r>
      <w:r w:rsidRPr="005903FB">
        <w:rPr>
          <w:rFonts w:ascii="Tahoma" w:hAnsi="Tahoma" w:cs="Tahoma"/>
          <w:sz w:val="18"/>
          <w:szCs w:val="18"/>
          <w:lang w:val="en-US"/>
        </w:rPr>
        <w:t>09), одредбата од членот 25 став (1) од овој Закон ќе се применува од 01.01.2011 година</w:t>
      </w:r>
      <w:r w:rsidRPr="005903FB">
        <w:rPr>
          <w:rFonts w:ascii="Tahoma" w:hAnsi="Tahoma" w:cs="Tahoma"/>
          <w:sz w:val="18"/>
          <w:szCs w:val="18"/>
          <w:lang w:val="mk-MK"/>
        </w:rPr>
        <w:t>. Согласно Законот за изменување и дополнување на Законот за Платниот промет (""</w:t>
      </w:r>
      <w:r w:rsidR="007D7A8E" w:rsidRPr="005903FB">
        <w:rPr>
          <w:rFonts w:ascii="Tahoma" w:hAnsi="Tahoma" w:cs="Tahoma"/>
          <w:sz w:val="18"/>
          <w:szCs w:val="18"/>
          <w:lang w:val="en-US"/>
        </w:rPr>
        <w:t>Сл</w:t>
      </w:r>
      <w:r w:rsidR="007D7A8E">
        <w:rPr>
          <w:rFonts w:ascii="Tahoma" w:hAnsi="Tahoma" w:cs="Tahoma"/>
          <w:sz w:val="18"/>
          <w:szCs w:val="18"/>
          <w:lang w:val="mk-MK"/>
        </w:rPr>
        <w:t xml:space="preserve">ужбен </w:t>
      </w:r>
      <w:r w:rsidR="007D7A8E" w:rsidRPr="005903FB">
        <w:rPr>
          <w:rFonts w:ascii="Tahoma" w:hAnsi="Tahoma" w:cs="Tahoma"/>
          <w:sz w:val="18"/>
          <w:szCs w:val="18"/>
          <w:lang w:val="en-US"/>
        </w:rPr>
        <w:t>весник на Р</w:t>
      </w:r>
      <w:r w:rsidR="007D7A8E">
        <w:rPr>
          <w:rFonts w:ascii="Tahoma" w:hAnsi="Tahoma" w:cs="Tahoma"/>
          <w:sz w:val="18"/>
          <w:szCs w:val="18"/>
          <w:lang w:val="mk-MK"/>
        </w:rPr>
        <w:t xml:space="preserve">епублика </w:t>
      </w:r>
      <w:r w:rsidR="007D7A8E" w:rsidRPr="005903FB">
        <w:rPr>
          <w:rFonts w:ascii="Tahoma" w:hAnsi="Tahoma" w:cs="Tahoma"/>
          <w:sz w:val="18"/>
          <w:szCs w:val="18"/>
          <w:lang w:val="en-US"/>
        </w:rPr>
        <w:t>М</w:t>
      </w:r>
      <w:r w:rsidR="007D7A8E">
        <w:rPr>
          <w:rFonts w:ascii="Tahoma" w:hAnsi="Tahoma" w:cs="Tahoma"/>
          <w:sz w:val="18"/>
          <w:szCs w:val="18"/>
          <w:lang w:val="mk-MK"/>
        </w:rPr>
        <w:t>акедонија</w:t>
      </w:r>
      <w:r w:rsidRPr="005903FB">
        <w:rPr>
          <w:rFonts w:ascii="Tahoma" w:hAnsi="Tahoma" w:cs="Tahoma"/>
          <w:sz w:val="18"/>
          <w:szCs w:val="18"/>
          <w:lang w:val="mk-MK"/>
        </w:rPr>
        <w:t xml:space="preserve"> бр.145/10) одредбата од членот 25 </w:t>
      </w:r>
      <w:r w:rsidRPr="005903FB">
        <w:rPr>
          <w:rFonts w:ascii="Tahoma" w:hAnsi="Tahoma" w:cs="Tahoma"/>
          <w:sz w:val="18"/>
          <w:szCs w:val="18"/>
          <w:lang w:val="en-US"/>
        </w:rPr>
        <w:t>став (1)</w:t>
      </w:r>
      <w:r w:rsidRPr="005903FB">
        <w:rPr>
          <w:rFonts w:ascii="Tahoma" w:hAnsi="Tahoma" w:cs="Tahoma"/>
          <w:sz w:val="18"/>
          <w:szCs w:val="18"/>
          <w:lang w:val="mk-MK"/>
        </w:rPr>
        <w:t xml:space="preserve"> ќе се применува од 01.01.2012 годин</w:t>
      </w:r>
      <w:r w:rsidRPr="000F1BBE">
        <w:rPr>
          <w:rFonts w:ascii="Tahoma" w:hAnsi="Tahoma" w:cs="Tahoma"/>
          <w:sz w:val="18"/>
          <w:szCs w:val="18"/>
          <w:lang w:val="mk-MK"/>
        </w:rPr>
        <w:t>а</w:t>
      </w:r>
      <w:r w:rsidRPr="000F1BBE">
        <w:rPr>
          <w:rFonts w:ascii="Tahoma" w:hAnsi="Tahoma" w:cs="Tahoma"/>
          <w:sz w:val="18"/>
          <w:szCs w:val="18"/>
          <w:lang w:val="en-US"/>
        </w:rPr>
        <w:t>.</w:t>
      </w:r>
      <w:r>
        <w:rPr>
          <w:rFonts w:ascii="Tahoma" w:hAnsi="Tahoma" w:cs="Tahoma"/>
          <w:sz w:val="18"/>
          <w:szCs w:val="18"/>
          <w:lang w:val="mk-MK"/>
        </w:rPr>
        <w:t xml:space="preserve"> </w:t>
      </w:r>
      <w:r w:rsidRPr="005903FB">
        <w:rPr>
          <w:rFonts w:ascii="Tahoma" w:hAnsi="Tahoma" w:cs="Tahoma"/>
          <w:sz w:val="18"/>
          <w:szCs w:val="18"/>
          <w:lang w:val="mk-MK"/>
        </w:rPr>
        <w:t>Согласно Законот за изменување на Законот за Платниот проме</w:t>
      </w:r>
      <w:r>
        <w:rPr>
          <w:rFonts w:ascii="Tahoma" w:hAnsi="Tahoma" w:cs="Tahoma"/>
          <w:sz w:val="18"/>
          <w:szCs w:val="18"/>
          <w:lang w:val="mk-MK"/>
        </w:rPr>
        <w:t>т ("</w:t>
      </w:r>
      <w:r w:rsidR="007D7A8E" w:rsidRPr="005903FB">
        <w:rPr>
          <w:rFonts w:ascii="Tahoma" w:hAnsi="Tahoma" w:cs="Tahoma"/>
          <w:sz w:val="18"/>
          <w:szCs w:val="18"/>
          <w:lang w:val="en-US"/>
        </w:rPr>
        <w:t>Сл</w:t>
      </w:r>
      <w:r w:rsidR="007D7A8E">
        <w:rPr>
          <w:rFonts w:ascii="Tahoma" w:hAnsi="Tahoma" w:cs="Tahoma"/>
          <w:sz w:val="18"/>
          <w:szCs w:val="18"/>
          <w:lang w:val="mk-MK"/>
        </w:rPr>
        <w:t xml:space="preserve">ужбен </w:t>
      </w:r>
      <w:r w:rsidR="007D7A8E" w:rsidRPr="005903FB">
        <w:rPr>
          <w:rFonts w:ascii="Tahoma" w:hAnsi="Tahoma" w:cs="Tahoma"/>
          <w:sz w:val="18"/>
          <w:szCs w:val="18"/>
          <w:lang w:val="en-US"/>
        </w:rPr>
        <w:t>весник на Р</w:t>
      </w:r>
      <w:r w:rsidR="007D7A8E">
        <w:rPr>
          <w:rFonts w:ascii="Tahoma" w:hAnsi="Tahoma" w:cs="Tahoma"/>
          <w:sz w:val="18"/>
          <w:szCs w:val="18"/>
          <w:lang w:val="mk-MK"/>
        </w:rPr>
        <w:t xml:space="preserve">епублика </w:t>
      </w:r>
      <w:r w:rsidR="007D7A8E" w:rsidRPr="005903FB">
        <w:rPr>
          <w:rFonts w:ascii="Tahoma" w:hAnsi="Tahoma" w:cs="Tahoma"/>
          <w:sz w:val="18"/>
          <w:szCs w:val="18"/>
          <w:lang w:val="en-US"/>
        </w:rPr>
        <w:t>М</w:t>
      </w:r>
      <w:r w:rsidR="007D7A8E">
        <w:rPr>
          <w:rFonts w:ascii="Tahoma" w:hAnsi="Tahoma" w:cs="Tahoma"/>
          <w:sz w:val="18"/>
          <w:szCs w:val="18"/>
          <w:lang w:val="mk-MK"/>
        </w:rPr>
        <w:t>акедонија</w:t>
      </w:r>
      <w:r>
        <w:rPr>
          <w:rFonts w:ascii="Tahoma" w:hAnsi="Tahoma" w:cs="Tahoma"/>
          <w:sz w:val="18"/>
          <w:szCs w:val="18"/>
          <w:lang w:val="mk-MK"/>
        </w:rPr>
        <w:t>" бр.11/12</w:t>
      </w:r>
      <w:r w:rsidRPr="005903FB">
        <w:rPr>
          <w:rFonts w:ascii="Tahoma" w:hAnsi="Tahoma" w:cs="Tahoma"/>
          <w:sz w:val="18"/>
          <w:szCs w:val="18"/>
          <w:lang w:val="mk-MK"/>
        </w:rPr>
        <w:t xml:space="preserve">) одредбата од членот 25 </w:t>
      </w:r>
      <w:r w:rsidRPr="005903FB">
        <w:rPr>
          <w:rFonts w:ascii="Tahoma" w:hAnsi="Tahoma" w:cs="Tahoma"/>
          <w:sz w:val="18"/>
          <w:szCs w:val="18"/>
          <w:lang w:val="en-US"/>
        </w:rPr>
        <w:t>став (1)</w:t>
      </w:r>
      <w:r>
        <w:rPr>
          <w:rFonts w:ascii="Tahoma" w:hAnsi="Tahoma" w:cs="Tahoma"/>
          <w:sz w:val="18"/>
          <w:szCs w:val="18"/>
          <w:lang w:val="mk-MK"/>
        </w:rPr>
        <w:t xml:space="preserve"> ќе се применува од 01.01.2014</w:t>
      </w:r>
      <w:r w:rsidRPr="005903FB">
        <w:rPr>
          <w:rFonts w:ascii="Tahoma" w:hAnsi="Tahoma" w:cs="Tahoma"/>
          <w:sz w:val="18"/>
          <w:szCs w:val="18"/>
          <w:lang w:val="mk-MK"/>
        </w:rPr>
        <w:t xml:space="preserve"> годин</w:t>
      </w:r>
      <w:r w:rsidRPr="000F1BBE">
        <w:rPr>
          <w:rFonts w:ascii="Tahoma" w:hAnsi="Tahoma" w:cs="Tahoma"/>
          <w:sz w:val="18"/>
          <w:szCs w:val="18"/>
          <w:lang w:val="mk-MK"/>
        </w:rPr>
        <w:t>а</w:t>
      </w:r>
      <w:r w:rsidRPr="000F1BBE">
        <w:rPr>
          <w:rFonts w:ascii="Tahoma" w:hAnsi="Tahoma" w:cs="Tahoma"/>
          <w:sz w:val="18"/>
          <w:szCs w:val="18"/>
          <w:lang w:val="en-US"/>
        </w:rPr>
        <w:t>.</w:t>
      </w:r>
      <w:r w:rsidR="007D7A8E">
        <w:rPr>
          <w:rFonts w:ascii="Tahoma" w:hAnsi="Tahoma" w:cs="Tahoma"/>
          <w:sz w:val="18"/>
          <w:szCs w:val="18"/>
          <w:lang w:val="mk-MK"/>
        </w:rPr>
        <w:t xml:space="preserve"> Согласно Законот за изменување на Законот за платниот промет („</w:t>
      </w:r>
      <w:r w:rsidR="007D7A8E" w:rsidRPr="005903FB">
        <w:rPr>
          <w:rFonts w:ascii="Tahoma" w:hAnsi="Tahoma" w:cs="Tahoma"/>
          <w:sz w:val="18"/>
          <w:szCs w:val="18"/>
          <w:lang w:val="en-US"/>
        </w:rPr>
        <w:t>Сл</w:t>
      </w:r>
      <w:r w:rsidR="007D7A8E">
        <w:rPr>
          <w:rFonts w:ascii="Tahoma" w:hAnsi="Tahoma" w:cs="Tahoma"/>
          <w:sz w:val="18"/>
          <w:szCs w:val="18"/>
          <w:lang w:val="mk-MK"/>
        </w:rPr>
        <w:t xml:space="preserve">ужбен </w:t>
      </w:r>
      <w:r w:rsidR="007D7A8E" w:rsidRPr="005903FB">
        <w:rPr>
          <w:rFonts w:ascii="Tahoma" w:hAnsi="Tahoma" w:cs="Tahoma"/>
          <w:sz w:val="18"/>
          <w:szCs w:val="18"/>
          <w:lang w:val="en-US"/>
        </w:rPr>
        <w:t>весник на Р</w:t>
      </w:r>
      <w:r w:rsidR="007D7A8E">
        <w:rPr>
          <w:rFonts w:ascii="Tahoma" w:hAnsi="Tahoma" w:cs="Tahoma"/>
          <w:sz w:val="18"/>
          <w:szCs w:val="18"/>
          <w:lang w:val="mk-MK"/>
        </w:rPr>
        <w:t xml:space="preserve">епублика </w:t>
      </w:r>
      <w:r w:rsidR="007D7A8E" w:rsidRPr="005903FB">
        <w:rPr>
          <w:rFonts w:ascii="Tahoma" w:hAnsi="Tahoma" w:cs="Tahoma"/>
          <w:sz w:val="18"/>
          <w:szCs w:val="18"/>
          <w:lang w:val="en-US"/>
        </w:rPr>
        <w:t>М</w:t>
      </w:r>
      <w:r w:rsidR="007D7A8E">
        <w:rPr>
          <w:rFonts w:ascii="Tahoma" w:hAnsi="Tahoma" w:cs="Tahoma"/>
          <w:sz w:val="18"/>
          <w:szCs w:val="18"/>
          <w:lang w:val="mk-MK"/>
        </w:rPr>
        <w:t>акедонија“ бр.170/13 одредбата од членот 25 став (1) ќе се применува од 31 декември 2015 година.</w:t>
      </w:r>
    </w:p>
  </w:footnote>
  <w:footnote w:id="6">
    <w:p w:rsidR="00CB071F" w:rsidRPr="00CB071F" w:rsidRDefault="00CB071F">
      <w:pPr>
        <w:pStyle w:val="FootnoteText"/>
        <w:rPr>
          <w:rFonts w:asciiTheme="minorHAnsi" w:hAnsiTheme="minorHAnsi"/>
          <w:lang w:val="mk-MK"/>
        </w:rPr>
      </w:pPr>
      <w:r>
        <w:rPr>
          <w:rStyle w:val="FootnoteReference"/>
        </w:rPr>
        <w:footnoteRef/>
      </w:r>
      <w:r>
        <w:t xml:space="preserve"> </w:t>
      </w:r>
      <w:r w:rsidRPr="000236A5">
        <w:rPr>
          <w:rFonts w:asciiTheme="minorHAnsi" w:hAnsiTheme="minorHAnsi"/>
          <w:lang w:val="mk-MK"/>
        </w:rPr>
        <w:t>Овие одредби претставуваат член 4 и член 5 од Законот за дополнување на законот за платниот промет (</w:t>
      </w:r>
      <w:r w:rsidRPr="000236A5">
        <w:rPr>
          <w:rFonts w:asciiTheme="minorHAnsi" w:hAnsiTheme="minorHAnsi"/>
          <w:lang w:val="en-US"/>
        </w:rPr>
        <w:t>"</w:t>
      </w:r>
      <w:r w:rsidRPr="000236A5">
        <w:rPr>
          <w:rFonts w:asciiTheme="minorHAnsi" w:hAnsiTheme="minorHAnsi"/>
          <w:lang w:val="mk-MK"/>
        </w:rPr>
        <w:t>Службен весник на Република Македонија</w:t>
      </w:r>
      <w:r w:rsidRPr="000236A5">
        <w:rPr>
          <w:rFonts w:asciiTheme="minorHAnsi" w:hAnsiTheme="minorHAnsi"/>
          <w:lang w:val="en-US"/>
        </w:rPr>
        <w:t>"</w:t>
      </w:r>
      <w:r w:rsidRPr="000236A5">
        <w:rPr>
          <w:rFonts w:asciiTheme="minorHAnsi" w:hAnsiTheme="minorHAnsi"/>
          <w:lang w:val="mk-MK"/>
        </w:rPr>
        <w:t xml:space="preserve"> бр. 166/12) и се однесуваат на одредбите кои се дополнети со наведената измена.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84D"/>
    <w:multiLevelType w:val="hybridMultilevel"/>
    <w:tmpl w:val="90A2308A"/>
    <w:lvl w:ilvl="0" w:tplc="320EA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70815"/>
    <w:multiLevelType w:val="hybridMultilevel"/>
    <w:tmpl w:val="73FAAB7E"/>
    <w:lvl w:ilvl="0" w:tplc="E562A5C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F77103"/>
    <w:multiLevelType w:val="hybridMultilevel"/>
    <w:tmpl w:val="75FA68F0"/>
    <w:lvl w:ilvl="0" w:tplc="13480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465689"/>
    <w:multiLevelType w:val="hybridMultilevel"/>
    <w:tmpl w:val="F0D6FD9C"/>
    <w:lvl w:ilvl="0" w:tplc="7F1CDE40">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F03A75"/>
    <w:multiLevelType w:val="hybridMultilevel"/>
    <w:tmpl w:val="4D2038D2"/>
    <w:lvl w:ilvl="0" w:tplc="19A2BE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FF2268"/>
    <w:multiLevelType w:val="hybridMultilevel"/>
    <w:tmpl w:val="4D18010C"/>
    <w:lvl w:ilvl="0" w:tplc="73DACDA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D24DBB"/>
    <w:multiLevelType w:val="singleLevel"/>
    <w:tmpl w:val="73A60836"/>
    <w:lvl w:ilvl="0">
      <w:start w:val="1"/>
      <w:numFmt w:val="decimal"/>
      <w:lvlText w:val="(%1)"/>
      <w:legacy w:legacy="1" w:legacySpace="0" w:legacyIndent="369"/>
      <w:lvlJc w:val="left"/>
      <w:rPr>
        <w:rFonts w:ascii="Times New Roman" w:hAnsi="Times New Roman" w:cs="Times New Roman" w:hint="default"/>
      </w:rPr>
    </w:lvl>
  </w:abstractNum>
  <w:abstractNum w:abstractNumId="7">
    <w:nsid w:val="10750218"/>
    <w:multiLevelType w:val="singleLevel"/>
    <w:tmpl w:val="DFD22376"/>
    <w:lvl w:ilvl="0">
      <w:start w:val="3"/>
      <w:numFmt w:val="decimal"/>
      <w:lvlText w:val="(%1)"/>
      <w:legacy w:legacy="1" w:legacySpace="0" w:legacyIndent="336"/>
      <w:lvlJc w:val="left"/>
      <w:rPr>
        <w:rFonts w:ascii="Times New Roman" w:hAnsi="Times New Roman" w:cs="Times New Roman" w:hint="default"/>
      </w:rPr>
    </w:lvl>
  </w:abstractNum>
  <w:abstractNum w:abstractNumId="8">
    <w:nsid w:val="13C174D1"/>
    <w:multiLevelType w:val="hybridMultilevel"/>
    <w:tmpl w:val="75DA9484"/>
    <w:lvl w:ilvl="0" w:tplc="3F60D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2E4C9A"/>
    <w:multiLevelType w:val="singleLevel"/>
    <w:tmpl w:val="861428FC"/>
    <w:lvl w:ilvl="0">
      <w:start w:val="1"/>
      <w:numFmt w:val="decimal"/>
      <w:lvlText w:val="(%1)"/>
      <w:legacy w:legacy="1" w:legacySpace="0" w:legacyIndent="336"/>
      <w:lvlJc w:val="left"/>
      <w:rPr>
        <w:rFonts w:ascii="Times New Roman" w:hAnsi="Times New Roman" w:cs="Times New Roman" w:hint="default"/>
      </w:rPr>
    </w:lvl>
  </w:abstractNum>
  <w:abstractNum w:abstractNumId="10">
    <w:nsid w:val="14622484"/>
    <w:multiLevelType w:val="singleLevel"/>
    <w:tmpl w:val="4A10CC40"/>
    <w:lvl w:ilvl="0">
      <w:start w:val="6"/>
      <w:numFmt w:val="decimal"/>
      <w:lvlText w:val="(%1)"/>
      <w:legacy w:legacy="1" w:legacySpace="0" w:legacyIndent="360"/>
      <w:lvlJc w:val="left"/>
      <w:rPr>
        <w:rFonts w:ascii="Times New Roman" w:hAnsi="Times New Roman" w:cs="Times New Roman" w:hint="default"/>
      </w:rPr>
    </w:lvl>
  </w:abstractNum>
  <w:abstractNum w:abstractNumId="11">
    <w:nsid w:val="15297945"/>
    <w:multiLevelType w:val="hybridMultilevel"/>
    <w:tmpl w:val="297E5094"/>
    <w:lvl w:ilvl="0" w:tplc="9BE4F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6E5D6B"/>
    <w:multiLevelType w:val="hybridMultilevel"/>
    <w:tmpl w:val="41E8DA76"/>
    <w:lvl w:ilvl="0" w:tplc="13588F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A6A00CA"/>
    <w:multiLevelType w:val="hybridMultilevel"/>
    <w:tmpl w:val="6FB4E34E"/>
    <w:lvl w:ilvl="0" w:tplc="DDF83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14459E"/>
    <w:multiLevelType w:val="hybridMultilevel"/>
    <w:tmpl w:val="F3C45B24"/>
    <w:lvl w:ilvl="0" w:tplc="5FA4B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FC6FC0"/>
    <w:multiLevelType w:val="hybridMultilevel"/>
    <w:tmpl w:val="5EFA2756"/>
    <w:lvl w:ilvl="0" w:tplc="36109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FF70DB"/>
    <w:multiLevelType w:val="hybridMultilevel"/>
    <w:tmpl w:val="D388B666"/>
    <w:lvl w:ilvl="0" w:tplc="BE764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4F6A4A"/>
    <w:multiLevelType w:val="hybridMultilevel"/>
    <w:tmpl w:val="94F28F1E"/>
    <w:lvl w:ilvl="0" w:tplc="FD14A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3535BC"/>
    <w:multiLevelType w:val="singleLevel"/>
    <w:tmpl w:val="1268903E"/>
    <w:lvl w:ilvl="0">
      <w:start w:val="1"/>
      <w:numFmt w:val="decimal"/>
      <w:lvlText w:val="%1)"/>
      <w:legacy w:legacy="1" w:legacySpace="0" w:legacyIndent="259"/>
      <w:lvlJc w:val="left"/>
      <w:rPr>
        <w:rFonts w:ascii="Times New Roman" w:hAnsi="Times New Roman" w:cs="Times New Roman" w:hint="default"/>
      </w:rPr>
    </w:lvl>
  </w:abstractNum>
  <w:abstractNum w:abstractNumId="19">
    <w:nsid w:val="31193696"/>
    <w:multiLevelType w:val="hybridMultilevel"/>
    <w:tmpl w:val="35C896B2"/>
    <w:lvl w:ilvl="0" w:tplc="A37EC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911C0F"/>
    <w:multiLevelType w:val="hybridMultilevel"/>
    <w:tmpl w:val="7A963002"/>
    <w:lvl w:ilvl="0" w:tplc="A1525E42">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B343AB"/>
    <w:multiLevelType w:val="singleLevel"/>
    <w:tmpl w:val="861428FC"/>
    <w:lvl w:ilvl="0">
      <w:start w:val="1"/>
      <w:numFmt w:val="decimal"/>
      <w:lvlText w:val="(%1)"/>
      <w:legacy w:legacy="1" w:legacySpace="0" w:legacyIndent="336"/>
      <w:lvlJc w:val="left"/>
      <w:rPr>
        <w:rFonts w:ascii="Times New Roman" w:hAnsi="Times New Roman" w:cs="Times New Roman" w:hint="default"/>
      </w:rPr>
    </w:lvl>
  </w:abstractNum>
  <w:abstractNum w:abstractNumId="22">
    <w:nsid w:val="32D842B0"/>
    <w:multiLevelType w:val="hybridMultilevel"/>
    <w:tmpl w:val="BE266FEA"/>
    <w:lvl w:ilvl="0" w:tplc="6166F46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nsid w:val="38775949"/>
    <w:multiLevelType w:val="hybridMultilevel"/>
    <w:tmpl w:val="FB824F2C"/>
    <w:lvl w:ilvl="0" w:tplc="EF5AD9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9DD1A5B"/>
    <w:multiLevelType w:val="singleLevel"/>
    <w:tmpl w:val="A028890C"/>
    <w:lvl w:ilvl="0">
      <w:start w:val="2"/>
      <w:numFmt w:val="decimal"/>
      <w:lvlText w:val="(%1)"/>
      <w:legacy w:legacy="1" w:legacySpace="0" w:legacyIndent="336"/>
      <w:lvlJc w:val="left"/>
      <w:rPr>
        <w:rFonts w:ascii="Times New Roman" w:hAnsi="Times New Roman" w:cs="Times New Roman" w:hint="default"/>
      </w:rPr>
    </w:lvl>
  </w:abstractNum>
  <w:abstractNum w:abstractNumId="25">
    <w:nsid w:val="3B724329"/>
    <w:multiLevelType w:val="hybridMultilevel"/>
    <w:tmpl w:val="5776CF60"/>
    <w:lvl w:ilvl="0" w:tplc="B8786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C262C8C"/>
    <w:multiLevelType w:val="hybridMultilevel"/>
    <w:tmpl w:val="EE3ABE16"/>
    <w:lvl w:ilvl="0" w:tplc="EAA2EFAA">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291123"/>
    <w:multiLevelType w:val="hybridMultilevel"/>
    <w:tmpl w:val="EAF0A0FE"/>
    <w:lvl w:ilvl="0" w:tplc="80C68E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2172442"/>
    <w:multiLevelType w:val="hybridMultilevel"/>
    <w:tmpl w:val="B4F8395E"/>
    <w:lvl w:ilvl="0" w:tplc="603EB8E4">
      <w:start w:val="1"/>
      <w:numFmt w:val="decimal"/>
      <w:lvlText w:val="(%1)"/>
      <w:lvlJc w:val="left"/>
      <w:pPr>
        <w:ind w:left="1130" w:hanging="4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nsid w:val="42947769"/>
    <w:multiLevelType w:val="hybridMultilevel"/>
    <w:tmpl w:val="7D2A2832"/>
    <w:lvl w:ilvl="0" w:tplc="F8CE7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2DF380D"/>
    <w:multiLevelType w:val="hybridMultilevel"/>
    <w:tmpl w:val="D570D9D4"/>
    <w:lvl w:ilvl="0" w:tplc="6C9E42C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31B1F3E"/>
    <w:multiLevelType w:val="singleLevel"/>
    <w:tmpl w:val="1268903E"/>
    <w:lvl w:ilvl="0">
      <w:start w:val="1"/>
      <w:numFmt w:val="decimal"/>
      <w:lvlText w:val="%1)"/>
      <w:legacy w:legacy="1" w:legacySpace="0" w:legacyIndent="259"/>
      <w:lvlJc w:val="left"/>
      <w:rPr>
        <w:rFonts w:ascii="Times New Roman" w:hAnsi="Times New Roman" w:cs="Times New Roman" w:hint="default"/>
      </w:rPr>
    </w:lvl>
  </w:abstractNum>
  <w:abstractNum w:abstractNumId="32">
    <w:nsid w:val="44AE7BC0"/>
    <w:multiLevelType w:val="hybridMultilevel"/>
    <w:tmpl w:val="B432560C"/>
    <w:lvl w:ilvl="0" w:tplc="C5DC0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7EB5597"/>
    <w:multiLevelType w:val="singleLevel"/>
    <w:tmpl w:val="AB1AB57E"/>
    <w:lvl w:ilvl="0">
      <w:start w:val="1"/>
      <w:numFmt w:val="decimal"/>
      <w:lvlText w:val="(%1)"/>
      <w:legacy w:legacy="1" w:legacySpace="0" w:legacyIndent="341"/>
      <w:lvlJc w:val="left"/>
      <w:rPr>
        <w:rFonts w:ascii="Times New Roman" w:hAnsi="Times New Roman" w:cs="Times New Roman" w:hint="default"/>
      </w:rPr>
    </w:lvl>
  </w:abstractNum>
  <w:abstractNum w:abstractNumId="34">
    <w:nsid w:val="4856559D"/>
    <w:multiLevelType w:val="hybridMultilevel"/>
    <w:tmpl w:val="D9B22E94"/>
    <w:lvl w:ilvl="0" w:tplc="E1306E0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5">
    <w:nsid w:val="546E3D4D"/>
    <w:multiLevelType w:val="hybridMultilevel"/>
    <w:tmpl w:val="19924C16"/>
    <w:lvl w:ilvl="0" w:tplc="0846D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5611F43"/>
    <w:multiLevelType w:val="hybridMultilevel"/>
    <w:tmpl w:val="6E6C9B82"/>
    <w:lvl w:ilvl="0" w:tplc="21C28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9461CE"/>
    <w:multiLevelType w:val="hybridMultilevel"/>
    <w:tmpl w:val="AD9A9AE6"/>
    <w:lvl w:ilvl="0" w:tplc="4ADAE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74D6914"/>
    <w:multiLevelType w:val="hybridMultilevel"/>
    <w:tmpl w:val="CBAE7718"/>
    <w:lvl w:ilvl="0" w:tplc="8632B10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89E62BC"/>
    <w:multiLevelType w:val="hybridMultilevel"/>
    <w:tmpl w:val="1FD24298"/>
    <w:lvl w:ilvl="0" w:tplc="E4BA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99616EB"/>
    <w:multiLevelType w:val="hybridMultilevel"/>
    <w:tmpl w:val="3040726C"/>
    <w:lvl w:ilvl="0" w:tplc="4F5C0426">
      <w:start w:val="1"/>
      <w:numFmt w:val="decimal"/>
      <w:lvlText w:val="%1)"/>
      <w:lvlJc w:val="left"/>
      <w:pPr>
        <w:tabs>
          <w:tab w:val="num" w:pos="1080"/>
        </w:tabs>
        <w:ind w:left="1080" w:hanging="360"/>
      </w:pPr>
      <w:rPr>
        <w:rFonts w:hint="default"/>
      </w:rPr>
    </w:lvl>
    <w:lvl w:ilvl="1" w:tplc="06625218">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5AAC41CA"/>
    <w:multiLevelType w:val="hybridMultilevel"/>
    <w:tmpl w:val="CC80E616"/>
    <w:lvl w:ilvl="0" w:tplc="2E5E115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B1B54CC"/>
    <w:multiLevelType w:val="hybridMultilevel"/>
    <w:tmpl w:val="23DE60DA"/>
    <w:lvl w:ilvl="0" w:tplc="E612C29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F4B166E"/>
    <w:multiLevelType w:val="singleLevel"/>
    <w:tmpl w:val="5588A9C2"/>
    <w:lvl w:ilvl="0">
      <w:start w:val="1"/>
      <w:numFmt w:val="decimal"/>
      <w:lvlText w:val="(%1)"/>
      <w:legacy w:legacy="1" w:legacySpace="0" w:legacyIndent="321"/>
      <w:lvlJc w:val="left"/>
      <w:rPr>
        <w:rFonts w:ascii="Times New Roman" w:hAnsi="Times New Roman" w:cs="Times New Roman" w:hint="default"/>
      </w:rPr>
    </w:lvl>
  </w:abstractNum>
  <w:abstractNum w:abstractNumId="44">
    <w:nsid w:val="60AD06C8"/>
    <w:multiLevelType w:val="hybridMultilevel"/>
    <w:tmpl w:val="CDF237BC"/>
    <w:lvl w:ilvl="0" w:tplc="22C897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60C7016F"/>
    <w:multiLevelType w:val="singleLevel"/>
    <w:tmpl w:val="58900832"/>
    <w:lvl w:ilvl="0">
      <w:start w:val="2"/>
      <w:numFmt w:val="decimal"/>
      <w:lvlText w:val="(%1)"/>
      <w:legacy w:legacy="1" w:legacySpace="0" w:legacyIndent="393"/>
      <w:lvlJc w:val="left"/>
      <w:rPr>
        <w:rFonts w:ascii="Times New Roman" w:hAnsi="Times New Roman" w:cs="Times New Roman" w:hint="default"/>
      </w:rPr>
    </w:lvl>
  </w:abstractNum>
  <w:abstractNum w:abstractNumId="46">
    <w:nsid w:val="613F7FF9"/>
    <w:multiLevelType w:val="singleLevel"/>
    <w:tmpl w:val="1268903E"/>
    <w:lvl w:ilvl="0">
      <w:start w:val="1"/>
      <w:numFmt w:val="decimal"/>
      <w:lvlText w:val="%1)"/>
      <w:legacy w:legacy="1" w:legacySpace="0" w:legacyIndent="259"/>
      <w:lvlJc w:val="left"/>
      <w:rPr>
        <w:rFonts w:ascii="Times New Roman" w:hAnsi="Times New Roman" w:cs="Times New Roman" w:hint="default"/>
      </w:rPr>
    </w:lvl>
  </w:abstractNum>
  <w:abstractNum w:abstractNumId="47">
    <w:nsid w:val="67DA50D2"/>
    <w:multiLevelType w:val="hybridMultilevel"/>
    <w:tmpl w:val="113C8216"/>
    <w:lvl w:ilvl="0" w:tplc="DE3C2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CA707BE"/>
    <w:multiLevelType w:val="hybridMultilevel"/>
    <w:tmpl w:val="C53AE4E6"/>
    <w:lvl w:ilvl="0" w:tplc="9E4EC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CEF50C5"/>
    <w:multiLevelType w:val="hybridMultilevel"/>
    <w:tmpl w:val="527CB01E"/>
    <w:lvl w:ilvl="0" w:tplc="F75AC1E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F6C4F0C"/>
    <w:multiLevelType w:val="hybridMultilevel"/>
    <w:tmpl w:val="5198ACEE"/>
    <w:lvl w:ilvl="0" w:tplc="55B21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11A4DF1"/>
    <w:multiLevelType w:val="hybridMultilevel"/>
    <w:tmpl w:val="D694A1C6"/>
    <w:lvl w:ilvl="0" w:tplc="1F44C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1232535"/>
    <w:multiLevelType w:val="singleLevel"/>
    <w:tmpl w:val="44A6F3A6"/>
    <w:lvl w:ilvl="0">
      <w:start w:val="2"/>
      <w:numFmt w:val="decimal"/>
      <w:lvlText w:val="%1)"/>
      <w:legacy w:legacy="1" w:legacySpace="0" w:legacyIndent="269"/>
      <w:lvlJc w:val="left"/>
      <w:rPr>
        <w:rFonts w:ascii="Times New Roman" w:hAnsi="Times New Roman" w:cs="Times New Roman" w:hint="default"/>
      </w:rPr>
    </w:lvl>
  </w:abstractNum>
  <w:abstractNum w:abstractNumId="53">
    <w:nsid w:val="72C83420"/>
    <w:multiLevelType w:val="singleLevel"/>
    <w:tmpl w:val="D3CA7D0A"/>
    <w:lvl w:ilvl="0">
      <w:start w:val="1"/>
      <w:numFmt w:val="decimal"/>
      <w:lvlText w:val="(%1)"/>
      <w:legacy w:legacy="1" w:legacySpace="0" w:legacyIndent="365"/>
      <w:lvlJc w:val="left"/>
      <w:rPr>
        <w:rFonts w:ascii="Times New Roman" w:hAnsi="Times New Roman" w:cs="Times New Roman" w:hint="default"/>
      </w:rPr>
    </w:lvl>
  </w:abstractNum>
  <w:abstractNum w:abstractNumId="54">
    <w:nsid w:val="73695C14"/>
    <w:multiLevelType w:val="hybridMultilevel"/>
    <w:tmpl w:val="60308EF0"/>
    <w:lvl w:ilvl="0" w:tplc="1E5AB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6101D5B"/>
    <w:multiLevelType w:val="hybridMultilevel"/>
    <w:tmpl w:val="0188FF8C"/>
    <w:lvl w:ilvl="0" w:tplc="17627712">
      <w:start w:val="1"/>
      <w:numFmt w:val="decimal"/>
      <w:lvlText w:val="%1)"/>
      <w:lvlJc w:val="left"/>
      <w:pPr>
        <w:ind w:left="1095" w:hanging="375"/>
      </w:pPr>
      <w:rPr>
        <w:rFonts w:hint="default"/>
      </w:rPr>
    </w:lvl>
    <w:lvl w:ilvl="1" w:tplc="55E6D08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7997E1A"/>
    <w:multiLevelType w:val="hybridMultilevel"/>
    <w:tmpl w:val="98F699B0"/>
    <w:lvl w:ilvl="0" w:tplc="B7420A0A">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8802733"/>
    <w:multiLevelType w:val="hybridMultilevel"/>
    <w:tmpl w:val="529825B4"/>
    <w:lvl w:ilvl="0" w:tplc="5626628A">
      <w:start w:val="1"/>
      <w:numFmt w:val="decimal"/>
      <w:lvlText w:val="%1)"/>
      <w:lvlJc w:val="left"/>
      <w:pPr>
        <w:ind w:left="1080" w:hanging="360"/>
      </w:pPr>
      <w:rPr>
        <w:rFonts w:hint="default"/>
      </w:rPr>
    </w:lvl>
    <w:lvl w:ilvl="1" w:tplc="C56C4F24">
      <w:start w:val="5"/>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8A11BBF"/>
    <w:multiLevelType w:val="singleLevel"/>
    <w:tmpl w:val="6B54132C"/>
    <w:lvl w:ilvl="0">
      <w:start w:val="3"/>
      <w:numFmt w:val="decimal"/>
      <w:lvlText w:val="(%1)"/>
      <w:legacy w:legacy="1" w:legacySpace="0" w:legacyIndent="360"/>
      <w:lvlJc w:val="left"/>
      <w:rPr>
        <w:rFonts w:ascii="Times New Roman" w:hAnsi="Times New Roman" w:cs="Times New Roman" w:hint="default"/>
      </w:rPr>
    </w:lvl>
  </w:abstractNum>
  <w:abstractNum w:abstractNumId="59">
    <w:nsid w:val="79C70943"/>
    <w:multiLevelType w:val="singleLevel"/>
    <w:tmpl w:val="1268903E"/>
    <w:lvl w:ilvl="0">
      <w:start w:val="1"/>
      <w:numFmt w:val="decimal"/>
      <w:lvlText w:val="%1)"/>
      <w:legacy w:legacy="1" w:legacySpace="0" w:legacyIndent="259"/>
      <w:lvlJc w:val="left"/>
      <w:rPr>
        <w:rFonts w:ascii="Times New Roman" w:hAnsi="Times New Roman" w:cs="Times New Roman" w:hint="default"/>
      </w:rPr>
    </w:lvl>
  </w:abstractNum>
  <w:abstractNum w:abstractNumId="60">
    <w:nsid w:val="7B4E374F"/>
    <w:multiLevelType w:val="hybridMultilevel"/>
    <w:tmpl w:val="FB3CB878"/>
    <w:lvl w:ilvl="0" w:tplc="EC5AE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C410E1A"/>
    <w:multiLevelType w:val="hybridMultilevel"/>
    <w:tmpl w:val="740A386E"/>
    <w:lvl w:ilvl="0" w:tplc="15863758">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62">
    <w:nsid w:val="7CBC08F7"/>
    <w:multiLevelType w:val="hybridMultilevel"/>
    <w:tmpl w:val="1FAC72B8"/>
    <w:lvl w:ilvl="0" w:tplc="A6466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F496259"/>
    <w:multiLevelType w:val="hybridMultilevel"/>
    <w:tmpl w:val="4DDE90C4"/>
    <w:lvl w:ilvl="0" w:tplc="9AC04A1A">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23"/>
  </w:num>
  <w:num w:numId="4">
    <w:abstractNumId w:val="44"/>
  </w:num>
  <w:num w:numId="5">
    <w:abstractNumId w:val="40"/>
  </w:num>
  <w:num w:numId="6">
    <w:abstractNumId w:val="27"/>
  </w:num>
  <w:num w:numId="7">
    <w:abstractNumId w:val="49"/>
  </w:num>
  <w:num w:numId="8">
    <w:abstractNumId w:val="37"/>
  </w:num>
  <w:num w:numId="9">
    <w:abstractNumId w:val="1"/>
  </w:num>
  <w:num w:numId="10">
    <w:abstractNumId w:val="28"/>
  </w:num>
  <w:num w:numId="11">
    <w:abstractNumId w:val="16"/>
  </w:num>
  <w:num w:numId="12">
    <w:abstractNumId w:val="2"/>
  </w:num>
  <w:num w:numId="13">
    <w:abstractNumId w:val="5"/>
  </w:num>
  <w:num w:numId="14">
    <w:abstractNumId w:val="26"/>
  </w:num>
  <w:num w:numId="15">
    <w:abstractNumId w:val="0"/>
  </w:num>
  <w:num w:numId="16">
    <w:abstractNumId w:val="11"/>
  </w:num>
  <w:num w:numId="17">
    <w:abstractNumId w:val="42"/>
  </w:num>
  <w:num w:numId="18">
    <w:abstractNumId w:val="50"/>
  </w:num>
  <w:num w:numId="19">
    <w:abstractNumId w:val="48"/>
  </w:num>
  <w:num w:numId="20">
    <w:abstractNumId w:val="20"/>
  </w:num>
  <w:num w:numId="21">
    <w:abstractNumId w:val="14"/>
  </w:num>
  <w:num w:numId="22">
    <w:abstractNumId w:val="57"/>
  </w:num>
  <w:num w:numId="23">
    <w:abstractNumId w:val="30"/>
  </w:num>
  <w:num w:numId="24">
    <w:abstractNumId w:val="8"/>
  </w:num>
  <w:num w:numId="25">
    <w:abstractNumId w:val="56"/>
  </w:num>
  <w:num w:numId="26">
    <w:abstractNumId w:val="29"/>
  </w:num>
  <w:num w:numId="27">
    <w:abstractNumId w:val="17"/>
  </w:num>
  <w:num w:numId="28">
    <w:abstractNumId w:val="3"/>
  </w:num>
  <w:num w:numId="29">
    <w:abstractNumId w:val="47"/>
  </w:num>
  <w:num w:numId="30">
    <w:abstractNumId w:val="55"/>
  </w:num>
  <w:num w:numId="31">
    <w:abstractNumId w:val="63"/>
  </w:num>
  <w:num w:numId="32">
    <w:abstractNumId w:val="38"/>
  </w:num>
  <w:num w:numId="33">
    <w:abstractNumId w:val="35"/>
  </w:num>
  <w:num w:numId="34">
    <w:abstractNumId w:val="36"/>
  </w:num>
  <w:num w:numId="35">
    <w:abstractNumId w:val="19"/>
  </w:num>
  <w:num w:numId="36">
    <w:abstractNumId w:val="13"/>
  </w:num>
  <w:num w:numId="37">
    <w:abstractNumId w:val="54"/>
  </w:num>
  <w:num w:numId="38">
    <w:abstractNumId w:val="62"/>
  </w:num>
  <w:num w:numId="39">
    <w:abstractNumId w:val="60"/>
  </w:num>
  <w:num w:numId="40">
    <w:abstractNumId w:val="32"/>
  </w:num>
  <w:num w:numId="41">
    <w:abstractNumId w:val="25"/>
  </w:num>
  <w:num w:numId="42">
    <w:abstractNumId w:val="41"/>
  </w:num>
  <w:num w:numId="43">
    <w:abstractNumId w:val="51"/>
  </w:num>
  <w:num w:numId="44">
    <w:abstractNumId w:val="39"/>
  </w:num>
  <w:num w:numId="45">
    <w:abstractNumId w:val="15"/>
  </w:num>
  <w:num w:numId="46">
    <w:abstractNumId w:val="34"/>
  </w:num>
  <w:num w:numId="47">
    <w:abstractNumId w:val="61"/>
  </w:num>
  <w:num w:numId="48">
    <w:abstractNumId w:val="22"/>
  </w:num>
  <w:num w:numId="49">
    <w:abstractNumId w:val="33"/>
  </w:num>
  <w:num w:numId="50">
    <w:abstractNumId w:val="7"/>
  </w:num>
  <w:num w:numId="51">
    <w:abstractNumId w:val="43"/>
  </w:num>
  <w:num w:numId="52">
    <w:abstractNumId w:val="52"/>
  </w:num>
  <w:num w:numId="53">
    <w:abstractNumId w:val="58"/>
  </w:num>
  <w:num w:numId="54">
    <w:abstractNumId w:val="59"/>
  </w:num>
  <w:num w:numId="55">
    <w:abstractNumId w:val="10"/>
  </w:num>
  <w:num w:numId="56">
    <w:abstractNumId w:val="18"/>
  </w:num>
  <w:num w:numId="57">
    <w:abstractNumId w:val="31"/>
  </w:num>
  <w:num w:numId="58">
    <w:abstractNumId w:val="45"/>
  </w:num>
  <w:num w:numId="59">
    <w:abstractNumId w:val="53"/>
  </w:num>
  <w:num w:numId="60">
    <w:abstractNumId w:val="21"/>
  </w:num>
  <w:num w:numId="61">
    <w:abstractNumId w:val="46"/>
  </w:num>
  <w:num w:numId="62">
    <w:abstractNumId w:val="24"/>
  </w:num>
  <w:num w:numId="63">
    <w:abstractNumId w:val="9"/>
  </w:num>
  <w:num w:numId="64">
    <w:abstractNumId w:val="6"/>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21499"/>
    <w:rsid w:val="00012EFC"/>
    <w:rsid w:val="000236A5"/>
    <w:rsid w:val="00026FC5"/>
    <w:rsid w:val="00033BE6"/>
    <w:rsid w:val="0003514D"/>
    <w:rsid w:val="000479D3"/>
    <w:rsid w:val="00061A19"/>
    <w:rsid w:val="00070FDB"/>
    <w:rsid w:val="00086DC2"/>
    <w:rsid w:val="000B03D3"/>
    <w:rsid w:val="000B1A43"/>
    <w:rsid w:val="000B6848"/>
    <w:rsid w:val="000B73CC"/>
    <w:rsid w:val="000F1BBE"/>
    <w:rsid w:val="00103459"/>
    <w:rsid w:val="00117126"/>
    <w:rsid w:val="0012258A"/>
    <w:rsid w:val="00141B76"/>
    <w:rsid w:val="0015162A"/>
    <w:rsid w:val="0016040B"/>
    <w:rsid w:val="001778A4"/>
    <w:rsid w:val="001A0187"/>
    <w:rsid w:val="001D1970"/>
    <w:rsid w:val="001E08B2"/>
    <w:rsid w:val="00205A0F"/>
    <w:rsid w:val="002141F6"/>
    <w:rsid w:val="002702AB"/>
    <w:rsid w:val="00272DD4"/>
    <w:rsid w:val="002C4E07"/>
    <w:rsid w:val="002F3626"/>
    <w:rsid w:val="00301DFC"/>
    <w:rsid w:val="003158F2"/>
    <w:rsid w:val="00327C88"/>
    <w:rsid w:val="0035715E"/>
    <w:rsid w:val="003974E5"/>
    <w:rsid w:val="003A20DB"/>
    <w:rsid w:val="003C4D6A"/>
    <w:rsid w:val="003F1B66"/>
    <w:rsid w:val="00424F6D"/>
    <w:rsid w:val="00433629"/>
    <w:rsid w:val="0044056B"/>
    <w:rsid w:val="00447F82"/>
    <w:rsid w:val="00452EC1"/>
    <w:rsid w:val="00457FC2"/>
    <w:rsid w:val="00465234"/>
    <w:rsid w:val="00465AFA"/>
    <w:rsid w:val="00476B08"/>
    <w:rsid w:val="004A7B73"/>
    <w:rsid w:val="004C0EA8"/>
    <w:rsid w:val="004E1E3F"/>
    <w:rsid w:val="004F702C"/>
    <w:rsid w:val="00517C07"/>
    <w:rsid w:val="00517C17"/>
    <w:rsid w:val="00525311"/>
    <w:rsid w:val="00533272"/>
    <w:rsid w:val="0054742A"/>
    <w:rsid w:val="0056184E"/>
    <w:rsid w:val="00562A46"/>
    <w:rsid w:val="00566260"/>
    <w:rsid w:val="00581026"/>
    <w:rsid w:val="00581A98"/>
    <w:rsid w:val="005903FB"/>
    <w:rsid w:val="005F1E71"/>
    <w:rsid w:val="00607227"/>
    <w:rsid w:val="006272A8"/>
    <w:rsid w:val="00631670"/>
    <w:rsid w:val="00660B8E"/>
    <w:rsid w:val="00693638"/>
    <w:rsid w:val="006A2BF7"/>
    <w:rsid w:val="006B28A3"/>
    <w:rsid w:val="00700738"/>
    <w:rsid w:val="0070412E"/>
    <w:rsid w:val="007160EF"/>
    <w:rsid w:val="00765C39"/>
    <w:rsid w:val="00796596"/>
    <w:rsid w:val="007D7A8E"/>
    <w:rsid w:val="007E3966"/>
    <w:rsid w:val="007F0724"/>
    <w:rsid w:val="00812999"/>
    <w:rsid w:val="008556D4"/>
    <w:rsid w:val="0086302D"/>
    <w:rsid w:val="008B5AFC"/>
    <w:rsid w:val="008C260E"/>
    <w:rsid w:val="008F3B60"/>
    <w:rsid w:val="00904454"/>
    <w:rsid w:val="00943EFF"/>
    <w:rsid w:val="009679E0"/>
    <w:rsid w:val="00974EF4"/>
    <w:rsid w:val="009B2778"/>
    <w:rsid w:val="009D2A55"/>
    <w:rsid w:val="009E075D"/>
    <w:rsid w:val="009F1AB9"/>
    <w:rsid w:val="00A01216"/>
    <w:rsid w:val="00B21499"/>
    <w:rsid w:val="00B539E8"/>
    <w:rsid w:val="00B54664"/>
    <w:rsid w:val="00BB3207"/>
    <w:rsid w:val="00C31E42"/>
    <w:rsid w:val="00C40AC8"/>
    <w:rsid w:val="00C46CFA"/>
    <w:rsid w:val="00C57F32"/>
    <w:rsid w:val="00C62F72"/>
    <w:rsid w:val="00C82942"/>
    <w:rsid w:val="00CB071F"/>
    <w:rsid w:val="00CB0CEE"/>
    <w:rsid w:val="00CE534A"/>
    <w:rsid w:val="00CE5C4D"/>
    <w:rsid w:val="00D954C8"/>
    <w:rsid w:val="00D9693E"/>
    <w:rsid w:val="00DE0436"/>
    <w:rsid w:val="00E140A5"/>
    <w:rsid w:val="00E36C76"/>
    <w:rsid w:val="00EA0575"/>
    <w:rsid w:val="00EA1EA6"/>
    <w:rsid w:val="00EA328A"/>
    <w:rsid w:val="00EA4210"/>
    <w:rsid w:val="00EC214D"/>
    <w:rsid w:val="00EE73A1"/>
    <w:rsid w:val="00F1174D"/>
    <w:rsid w:val="00F33C25"/>
    <w:rsid w:val="00F34725"/>
    <w:rsid w:val="00F4143B"/>
    <w:rsid w:val="00F63B4A"/>
    <w:rsid w:val="00F67F77"/>
    <w:rsid w:val="00F70129"/>
    <w:rsid w:val="00FD2DE3"/>
    <w:rsid w:val="00FE6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A55"/>
    <w:rPr>
      <w:rFonts w:ascii="MAC C Times" w:hAnsi="MAC C Times"/>
      <w:sz w:val="24"/>
      <w:lang w:val="en-AU"/>
    </w:rPr>
  </w:style>
  <w:style w:type="paragraph" w:styleId="Heading1">
    <w:name w:val="heading 1"/>
    <w:basedOn w:val="Normal"/>
    <w:next w:val="Normal"/>
    <w:qFormat/>
    <w:rsid w:val="009D2A55"/>
    <w:pPr>
      <w:keepNext/>
      <w:jc w:val="both"/>
      <w:outlineLvl w:val="0"/>
    </w:pPr>
    <w:rPr>
      <w:b/>
      <w:lang w:val="en-US"/>
    </w:rPr>
  </w:style>
  <w:style w:type="paragraph" w:styleId="Heading2">
    <w:name w:val="heading 2"/>
    <w:basedOn w:val="Normal"/>
    <w:next w:val="Normal"/>
    <w:qFormat/>
    <w:rsid w:val="009D2A55"/>
    <w:pPr>
      <w:keepNext/>
      <w:jc w:val="center"/>
      <w:outlineLvl w:val="1"/>
    </w:pPr>
    <w:rPr>
      <w:b/>
      <w:color w:val="0000FF"/>
      <w:sz w:val="20"/>
      <w:lang w:val="en-US"/>
    </w:rPr>
  </w:style>
  <w:style w:type="paragraph" w:styleId="Heading3">
    <w:name w:val="heading 3"/>
    <w:basedOn w:val="Normal"/>
    <w:next w:val="Normal"/>
    <w:qFormat/>
    <w:rsid w:val="009D2A55"/>
    <w:pPr>
      <w:keepNext/>
      <w:ind w:firstLine="567"/>
      <w:jc w:val="both"/>
      <w:outlineLvl w:val="2"/>
    </w:pPr>
    <w:rPr>
      <w:rFonts w:ascii="MAC C Swiss" w:hAnsi="MAC C Swiss"/>
      <w:i/>
      <w:sz w:val="22"/>
    </w:rPr>
  </w:style>
  <w:style w:type="paragraph" w:styleId="Heading4">
    <w:name w:val="heading 4"/>
    <w:basedOn w:val="Normal"/>
    <w:next w:val="Normal"/>
    <w:qFormat/>
    <w:rsid w:val="009D2A55"/>
    <w:pPr>
      <w:keepNext/>
      <w:jc w:val="center"/>
      <w:outlineLvl w:val="3"/>
    </w:pPr>
    <w:rPr>
      <w:b/>
      <w:color w:val="0000FF"/>
      <w:sz w:val="22"/>
      <w:lang w:val="en-US"/>
    </w:rPr>
  </w:style>
  <w:style w:type="paragraph" w:styleId="Heading5">
    <w:name w:val="heading 5"/>
    <w:basedOn w:val="Normal"/>
    <w:next w:val="Normal"/>
    <w:qFormat/>
    <w:rsid w:val="009D2A55"/>
    <w:pPr>
      <w:keepNext/>
      <w:jc w:val="both"/>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2A55"/>
    <w:pPr>
      <w:jc w:val="both"/>
    </w:pPr>
    <w:rPr>
      <w:lang w:val="en-US"/>
    </w:rPr>
  </w:style>
  <w:style w:type="paragraph" w:styleId="BodyTextIndent">
    <w:name w:val="Body Text Indent"/>
    <w:basedOn w:val="Normal"/>
    <w:semiHidden/>
    <w:rsid w:val="009D2A55"/>
    <w:pPr>
      <w:ind w:firstLine="720"/>
      <w:jc w:val="both"/>
    </w:pPr>
    <w:rPr>
      <w:i/>
      <w:color w:val="0000FF"/>
      <w:sz w:val="22"/>
      <w:lang w:val="en-US"/>
    </w:rPr>
  </w:style>
  <w:style w:type="paragraph" w:styleId="BodyTextIndent2">
    <w:name w:val="Body Text Indent 2"/>
    <w:basedOn w:val="Normal"/>
    <w:semiHidden/>
    <w:rsid w:val="009D2A55"/>
    <w:pPr>
      <w:ind w:firstLine="720"/>
      <w:jc w:val="both"/>
    </w:pPr>
    <w:rPr>
      <w:color w:val="0000FF"/>
      <w:sz w:val="22"/>
      <w:lang w:val="en-US"/>
    </w:rPr>
  </w:style>
  <w:style w:type="paragraph" w:styleId="BodyText2">
    <w:name w:val="Body Text 2"/>
    <w:basedOn w:val="Normal"/>
    <w:semiHidden/>
    <w:rsid w:val="009D2A55"/>
    <w:pPr>
      <w:jc w:val="both"/>
    </w:pPr>
    <w:rPr>
      <w:color w:val="0000FF"/>
      <w:sz w:val="21"/>
      <w:lang w:val="en-US"/>
    </w:rPr>
  </w:style>
  <w:style w:type="paragraph" w:styleId="BodyText3">
    <w:name w:val="Body Text 3"/>
    <w:basedOn w:val="Normal"/>
    <w:semiHidden/>
    <w:rsid w:val="009D2A55"/>
    <w:pPr>
      <w:jc w:val="both"/>
    </w:pPr>
    <w:rPr>
      <w:color w:val="000000"/>
      <w:sz w:val="22"/>
      <w:lang w:val="en-US"/>
    </w:rPr>
  </w:style>
  <w:style w:type="paragraph" w:styleId="BodyTextIndent3">
    <w:name w:val="Body Text Indent 3"/>
    <w:basedOn w:val="Normal"/>
    <w:semiHidden/>
    <w:rsid w:val="009D2A55"/>
    <w:pPr>
      <w:ind w:firstLine="567"/>
      <w:jc w:val="both"/>
    </w:pPr>
    <w:rPr>
      <w:color w:val="000000"/>
      <w:sz w:val="22"/>
      <w:lang w:val="en-US"/>
    </w:rPr>
  </w:style>
  <w:style w:type="paragraph" w:styleId="FootnoteText">
    <w:name w:val="footnote text"/>
    <w:basedOn w:val="Normal"/>
    <w:link w:val="FootnoteTextChar"/>
    <w:semiHidden/>
    <w:rsid w:val="009D2A55"/>
    <w:rPr>
      <w:sz w:val="20"/>
    </w:rPr>
  </w:style>
  <w:style w:type="character" w:styleId="FootnoteReference">
    <w:name w:val="footnote reference"/>
    <w:basedOn w:val="DefaultParagraphFont"/>
    <w:semiHidden/>
    <w:rsid w:val="009D2A55"/>
    <w:rPr>
      <w:vertAlign w:val="superscript"/>
    </w:rPr>
  </w:style>
  <w:style w:type="paragraph" w:styleId="ListParagraph">
    <w:name w:val="List Paragraph"/>
    <w:basedOn w:val="Normal"/>
    <w:qFormat/>
    <w:rsid w:val="009D2A55"/>
    <w:pPr>
      <w:ind w:left="720"/>
    </w:pPr>
  </w:style>
  <w:style w:type="paragraph" w:styleId="Footer">
    <w:name w:val="footer"/>
    <w:basedOn w:val="Normal"/>
    <w:semiHidden/>
    <w:rsid w:val="009D2A55"/>
    <w:pPr>
      <w:tabs>
        <w:tab w:val="center" w:pos="4153"/>
        <w:tab w:val="right" w:pos="8306"/>
      </w:tabs>
    </w:pPr>
  </w:style>
  <w:style w:type="character" w:styleId="PageNumber">
    <w:name w:val="page number"/>
    <w:basedOn w:val="DefaultParagraphFont"/>
    <w:semiHidden/>
    <w:rsid w:val="009D2A55"/>
  </w:style>
  <w:style w:type="character" w:customStyle="1" w:styleId="FootnoteTextChar">
    <w:name w:val="Footnote Text Char"/>
    <w:basedOn w:val="DefaultParagraphFont"/>
    <w:link w:val="FootnoteText"/>
    <w:semiHidden/>
    <w:rsid w:val="00B539E8"/>
    <w:rPr>
      <w:rFonts w:ascii="MAC C Times" w:hAnsi="MAC C Times"/>
      <w:lang w:val="en-AU"/>
    </w:rPr>
  </w:style>
  <w:style w:type="paragraph" w:customStyle="1" w:styleId="Style1">
    <w:name w:val="Style1"/>
    <w:basedOn w:val="Normal"/>
    <w:uiPriority w:val="99"/>
    <w:rsid w:val="00631670"/>
    <w:pPr>
      <w:widowControl w:val="0"/>
      <w:autoSpaceDE w:val="0"/>
      <w:autoSpaceDN w:val="0"/>
      <w:adjustRightInd w:val="0"/>
      <w:spacing w:line="283" w:lineRule="exact"/>
      <w:ind w:firstLine="312"/>
      <w:jc w:val="both"/>
    </w:pPr>
    <w:rPr>
      <w:rFonts w:ascii="Times New Roman" w:eastAsiaTheme="minorEastAsia" w:hAnsi="Times New Roman"/>
      <w:szCs w:val="24"/>
      <w:lang w:val="mk-MK" w:eastAsia="mk-MK"/>
    </w:rPr>
  </w:style>
  <w:style w:type="paragraph" w:customStyle="1" w:styleId="Style4">
    <w:name w:val="Style4"/>
    <w:basedOn w:val="Normal"/>
    <w:uiPriority w:val="99"/>
    <w:rsid w:val="00631670"/>
    <w:pPr>
      <w:widowControl w:val="0"/>
      <w:autoSpaceDE w:val="0"/>
      <w:autoSpaceDN w:val="0"/>
      <w:adjustRightInd w:val="0"/>
      <w:spacing w:line="286" w:lineRule="exact"/>
      <w:ind w:firstLine="274"/>
      <w:jc w:val="both"/>
    </w:pPr>
    <w:rPr>
      <w:rFonts w:ascii="Times New Roman" w:eastAsiaTheme="minorEastAsia" w:hAnsi="Times New Roman"/>
      <w:szCs w:val="24"/>
      <w:lang w:val="mk-MK" w:eastAsia="mk-MK"/>
    </w:rPr>
  </w:style>
  <w:style w:type="character" w:customStyle="1" w:styleId="FontStyle11">
    <w:name w:val="Font Style11"/>
    <w:basedOn w:val="DefaultParagraphFont"/>
    <w:uiPriority w:val="99"/>
    <w:rsid w:val="00631670"/>
    <w:rPr>
      <w:rFonts w:ascii="Times New Roman" w:hAnsi="Times New Roman" w:cs="Times New Roman"/>
      <w:sz w:val="22"/>
      <w:szCs w:val="22"/>
    </w:rPr>
  </w:style>
  <w:style w:type="paragraph" w:customStyle="1" w:styleId="Style2">
    <w:name w:val="Style2"/>
    <w:basedOn w:val="Normal"/>
    <w:uiPriority w:val="99"/>
    <w:rsid w:val="00631670"/>
    <w:pPr>
      <w:widowControl w:val="0"/>
      <w:autoSpaceDE w:val="0"/>
      <w:autoSpaceDN w:val="0"/>
      <w:adjustRightInd w:val="0"/>
    </w:pPr>
    <w:rPr>
      <w:rFonts w:ascii="Times New Roman" w:eastAsiaTheme="minorEastAsia" w:hAnsi="Times New Roman"/>
      <w:szCs w:val="24"/>
      <w:lang w:val="mk-MK" w:eastAsia="mk-MK"/>
    </w:rPr>
  </w:style>
  <w:style w:type="paragraph" w:customStyle="1" w:styleId="Style3">
    <w:name w:val="Style3"/>
    <w:basedOn w:val="Normal"/>
    <w:uiPriority w:val="99"/>
    <w:rsid w:val="00631670"/>
    <w:pPr>
      <w:widowControl w:val="0"/>
      <w:autoSpaceDE w:val="0"/>
      <w:autoSpaceDN w:val="0"/>
      <w:adjustRightInd w:val="0"/>
      <w:spacing w:line="283" w:lineRule="exact"/>
      <w:jc w:val="center"/>
    </w:pPr>
    <w:rPr>
      <w:rFonts w:ascii="Times New Roman" w:eastAsiaTheme="minorEastAsia" w:hAnsi="Times New Roman"/>
      <w:szCs w:val="24"/>
      <w:lang w:val="mk-MK" w:eastAsia="mk-MK"/>
    </w:rPr>
  </w:style>
  <w:style w:type="paragraph" w:styleId="BalloonText">
    <w:name w:val="Balloon Text"/>
    <w:basedOn w:val="Normal"/>
    <w:link w:val="BalloonTextChar"/>
    <w:uiPriority w:val="99"/>
    <w:semiHidden/>
    <w:unhideWhenUsed/>
    <w:rsid w:val="001E08B2"/>
    <w:rPr>
      <w:rFonts w:ascii="Tahoma" w:hAnsi="Tahoma" w:cs="Tahoma"/>
      <w:sz w:val="16"/>
      <w:szCs w:val="16"/>
    </w:rPr>
  </w:style>
  <w:style w:type="character" w:customStyle="1" w:styleId="BalloonTextChar">
    <w:name w:val="Balloon Text Char"/>
    <w:basedOn w:val="DefaultParagraphFont"/>
    <w:link w:val="BalloonText"/>
    <w:uiPriority w:val="99"/>
    <w:semiHidden/>
    <w:rsid w:val="001E08B2"/>
    <w:rPr>
      <w:rFonts w:ascii="Tahoma"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C2ABA95019274FBF187B4113D59F77" ma:contentTypeVersion="5" ma:contentTypeDescription="Креирај нов документ." ma:contentTypeScope="" ma:versionID="0f8fa24c29aa0a7a0c04584e0f997518">
  <xsd:schema xmlns:xsd="http://www.w3.org/2001/XMLSchema" xmlns:p="http://schemas.microsoft.com/office/2006/metadata/properties" xmlns:ns2="5347145e-a152-41c2-aeb8-a1d696046230" targetNamespace="http://schemas.microsoft.com/office/2006/metadata/properties" ma:root="true" ma:fieldsID="13a6c524a098b263a811aec0c1f2e333" ns2:_="">
    <xsd:import namespace="5347145e-a152-41c2-aeb8-a1d696046230"/>
    <xsd:element name="properties">
      <xsd:complexType>
        <xsd:sequence>
          <xsd:element name="documentManagement">
            <xsd:complexType>
              <xsd:all>
                <xsd:element ref="ns2:_x0414__x0430__x0442__x0443__x043c__x0020__x043d__x0430__x0020__x0434__x043e__x043d__x0435__x0441__x0443__x0432__x0430__x045a__x0435_" minOccurs="0"/>
                <xsd:element ref="ns2:_x0414__x0438__x0440__x0435__x043a__x0446__x0438__x0458__x0430__x0020__x0438__x0437__x0433__x043e__x0442__x0432__x0443__x0432__x0430__x0447_" minOccurs="0"/>
                <xsd:element ref="ns2:_x0414__x043e__x043d__x0435__x0441__x0438__x0442__x0435__x043b_" minOccurs="0"/>
                <xsd:element ref="ns2:_x0421__x043b__x0443__x0436__x0431__x0435__x043d__x0020__x0432__x0435__x0441__x043d__x0438__x043a__x0020__x043d__x0430__x0020__x0420__x0435__x043f__x0443__x0431__x043b__x0438__x043a__x0430__x0020__x041c__x0430__x043a__x0435__x0434__x043e__x043d__x0438__x0458__x0430_" minOccurs="0"/>
                <xsd:element ref="ns2:_x0420__x0435__x0434__x043e__x0441__x043b__x0435__x0434_" minOccurs="0"/>
              </xsd:all>
            </xsd:complexType>
          </xsd:element>
        </xsd:sequence>
      </xsd:complexType>
    </xsd:element>
  </xsd:schema>
  <xsd:schema xmlns:xsd="http://www.w3.org/2001/XMLSchema" xmlns:dms="http://schemas.microsoft.com/office/2006/documentManagement/types" targetNamespace="5347145e-a152-41c2-aeb8-a1d696046230" elementFormDefault="qualified">
    <xsd:import namespace="http://schemas.microsoft.com/office/2006/documentManagement/types"/>
    <xsd:element name="_x0414__x0430__x0442__x0443__x043c__x0020__x043d__x0430__x0020__x0434__x043e__x043d__x0435__x0441__x0443__x0432__x0430__x045a__x0435_" ma:index="8" nillable="true" ma:displayName="Датум на донесување" ma:internalName="_x0414__x0430__x0442__x0443__x043c__x0020__x043d__x0430__x0020__x0434__x043e__x043d__x0435__x0441__x0443__x0432__x0430__x045a__x0435_">
      <xsd:simpleType>
        <xsd:restriction base="dms:Text">
          <xsd:maxLength value="255"/>
        </xsd:restriction>
      </xsd:simpleType>
    </xsd:element>
    <xsd:element name="_x0414__x0438__x0440__x0435__x043a__x0446__x0438__x0458__x0430__x0020__x0438__x0437__x0433__x043e__x0442__x0432__x0443__x0432__x0430__x0447_" ma:index="9" nillable="true" ma:displayName="Дирекција изготвувач" ma:default="Кабинет на гувернер" ma:format="Dropdown" ma:internalName="_x0414__x0438__x0440__x0435__x043a__x0446__x0438__x0458__x0430__x0020__x0438__x0437__x0433__x043e__x0442__x0432__x0443__x0432__x0430__x0447_">
      <xsd:simpleType>
        <xsd:union memberTypes="dms:Text">
          <xsd:simpleType>
            <xsd:restriction base="dms:Choice">
              <xsd:enumeration value="Кабинет на гувернер"/>
              <xsd:enumeration value="Дирекција за ВР"/>
              <xsd:enumeration value="Дирекција за ФБ"/>
              <xsd:enumeration value="Дирекција за ВСЛ"/>
              <xsd:enumeration value="Дирекција за ТС"/>
              <xsd:enumeration value="Дирекција за ИС"/>
              <xsd:enumeration value="Дирекција за СТ"/>
              <xsd:enumeration value="Дирекција за ЦД"/>
              <xsd:enumeration value="Дирекција за ПС"/>
              <xsd:enumeration value="Дирекција за ФС"/>
              <xsd:enumeration value="Дирекција за ТР"/>
              <xsd:enumeration value="Дирекција за ИТ"/>
              <xsd:enumeration value="Дирекција за ИН"/>
              <xsd:enumeration value="Дирекција за ПК"/>
              <xsd:enumeration value="Дирекција за АТ"/>
            </xsd:restriction>
          </xsd:simpleType>
        </xsd:union>
      </xsd:simpleType>
    </xsd:element>
    <xsd:element name="_x0414__x043e__x043d__x0435__x0441__x0438__x0442__x0435__x043b_" ma:index="10" nillable="true" ma:displayName="Донесител" ma:default="Собрание на Република Македонија" ma:format="Dropdown" ma:internalName="_x0414__x043e__x043d__x0435__x0441__x0438__x0442__x0435__x043b_">
      <xsd:simpleType>
        <xsd:union memberTypes="dms:Text">
          <xsd:simpleType>
            <xsd:restriction base="dms:Choice">
              <xsd:enumeration value="Собрание на Република Македонија"/>
              <xsd:enumeration value="Советот на Народната банка"/>
              <xsd:enumeration value="Гувернер на Народната банка"/>
            </xsd:restriction>
          </xsd:simpleType>
        </xsd:union>
      </xsd:simpleType>
    </xsd:element>
    <xsd:element name="_x0421__x043b__x0443__x0436__x0431__x0435__x043d__x0020__x0432__x0435__x0441__x043d__x0438__x043a__x0020__x043d__x0430__x0020__x0420__x0435__x043f__x0443__x0431__x043b__x0438__x043a__x0430__x0020__x041c__x0430__x043a__x0435__x0434__x043e__x043d__x0438__x0458__x0430_" ma:index="11" nillable="true" ma:displayName="Службен весник на Република Македонија" ma:internalName="_x0421__x043b__x0443__x0436__x0431__x0435__x043d__x0020__x0432__x0435__x0441__x043d__x0438__x043a__x0020__x043d__x0430__x0020__x0420__x0435__x043f__x0443__x0431__x043b__x0438__x043a__x0430__x0020__x041c__x0430__x043a__x0435__x0434__x043e__x043d__x0438__x0458__x0430_">
      <xsd:simpleType>
        <xsd:restriction base="dms:Text">
          <xsd:maxLength value="255"/>
        </xsd:restriction>
      </xsd:simpleType>
    </xsd:element>
    <xsd:element name="_x0420__x0435__x0434__x043e__x0441__x043b__x0435__x0434_" ma:index="12" nillable="true" ma:displayName="Редослед" ma:internalName="_x0420__x0435__x0434__x043e__x0441__x043b__x0435__x0434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Вид содржина" ma:readOnly="true"/>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x0421__x043b__x0443__x0436__x0431__x0435__x043d__x0020__x0432__x0435__x0441__x043d__x0438__x043a__x0020__x043d__x0430__x0020__x0420__x0435__x043f__x0443__x0431__x043b__x0438__x043a__x0430__x0020__x041c__x0430__x043a__x0435__x0434__x043e__x043d__x0438__x0458__x0430_ xmlns="5347145e-a152-41c2-aeb8-a1d696046230" xsi:nil="true"/>
    <_x0414__x043e__x043d__x0435__x0441__x0438__x0442__x0435__x043b_ xmlns="5347145e-a152-41c2-aeb8-a1d696046230" xsi:nil="true"/>
    <_x0414__x0430__x0442__x0443__x043c__x0020__x043d__x0430__x0020__x0434__x043e__x043d__x0435__x0441__x0443__x0432__x0430__x045a__x0435_ xmlns="5347145e-a152-41c2-aeb8-a1d696046230" xsi:nil="true"/>
    <_x0420__x0435__x0434__x043e__x0441__x043b__x0435__x0434_ xmlns="5347145e-a152-41c2-aeb8-a1d696046230">11</_x0420__x0435__x0434__x043e__x0441__x043b__x0435__x0434_>
    <_x0414__x0438__x0440__x0435__x043a__x0446__x0438__x0458__x0430__x0020__x0438__x0437__x0433__x043e__x0442__x0432__x0443__x0432__x0430__x0447_ xmlns="5347145e-a152-41c2-aeb8-a1d696046230">Дирекција за ПК</_x0414__x0438__x0440__x0435__x043a__x0446__x0438__x0458__x0430__x0020__x0438__x0437__x0433__x043e__x0442__x0432__x0443__x0432__x0430__x0447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78717-E685-442A-8EBB-5F7766907EDB}">
  <ds:schemaRefs>
    <ds:schemaRef ds:uri="http://schemas.microsoft.com/sharepoint/v3/contenttype/forms"/>
  </ds:schemaRefs>
</ds:datastoreItem>
</file>

<file path=customXml/itemProps2.xml><?xml version="1.0" encoding="utf-8"?>
<ds:datastoreItem xmlns:ds="http://schemas.openxmlformats.org/officeDocument/2006/customXml" ds:itemID="{EA9CCAA4-4A69-4EFE-A677-D74AA8F7E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7145e-a152-41c2-aeb8-a1d69604623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AD47E02-F394-4426-9FF8-2DB3F37EC75B}">
  <ds:schemaRefs>
    <ds:schemaRef ds:uri="http://schemas.microsoft.com/office/2006/metadata/properties"/>
    <ds:schemaRef ds:uri="5347145e-a152-41c2-aeb8-a1d696046230"/>
  </ds:schemaRefs>
</ds:datastoreItem>
</file>

<file path=customXml/itemProps4.xml><?xml version="1.0" encoding="utf-8"?>
<ds:datastoreItem xmlns:ds="http://schemas.openxmlformats.org/officeDocument/2006/customXml" ds:itemID="{B866A029-F26D-4A0B-8044-B5B3EE61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8139</Words>
  <Characters>46395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Неофицијален-пречистен текст на Законот за платниот промет</vt:lpstr>
    </vt:vector>
  </TitlesOfParts>
  <Company>Narodna Banka na Republika Makedonija</Company>
  <LinksUpToDate>false</LinksUpToDate>
  <CharactersWithSpaces>54426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IskraI</dc:creator>
  <cp:keywords/>
  <cp:lastModifiedBy>NBRM JM</cp:lastModifiedBy>
  <cp:revision>4</cp:revision>
  <cp:lastPrinted>2012-07-27T11:00:00Z</cp:lastPrinted>
  <dcterms:created xsi:type="dcterms:W3CDTF">2014-01-08T14:49:00Z</dcterms:created>
  <dcterms:modified xsi:type="dcterms:W3CDTF">2014-01-08T15:08:00Z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0x0101005DC2ABA95019274FBF187B4113D59F77</vt:lpwstr>
  </property>
</Properties>
</file>